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ACC01" w14:textId="77777777" w:rsidR="002A2206" w:rsidRPr="00317BED" w:rsidRDefault="002A2206" w:rsidP="00317BED">
      <w:pPr>
        <w:jc w:val="center"/>
        <w:rPr>
          <w:rFonts w:ascii="Century Gothic" w:hAnsi="Century Gothic"/>
          <w:b/>
          <w:sz w:val="24"/>
          <w:szCs w:val="24"/>
        </w:rPr>
      </w:pPr>
      <w:r w:rsidRPr="00317BED">
        <w:rPr>
          <w:rFonts w:ascii="Century Gothic" w:hAnsi="Century Gothic"/>
          <w:b/>
          <w:sz w:val="24"/>
          <w:szCs w:val="24"/>
        </w:rPr>
        <w:t>PRESS RELEASE</w:t>
      </w:r>
    </w:p>
    <w:p w14:paraId="196C437D" w14:textId="6EF562C6" w:rsidR="005E3BB3" w:rsidRDefault="005E3BB3" w:rsidP="004A06F9">
      <w:pPr>
        <w:jc w:val="center"/>
        <w:rPr>
          <w:rFonts w:ascii="Century Gothic" w:eastAsia="MS Mincho" w:hAnsi="Century Gothic"/>
          <w:b/>
          <w:sz w:val="24"/>
          <w:szCs w:val="24"/>
          <w:lang w:val="en-US"/>
        </w:rPr>
      </w:pPr>
      <w:proofErr w:type="spellStart"/>
      <w:r>
        <w:rPr>
          <w:rFonts w:ascii="Century Gothic" w:eastAsia="MS Mincho" w:hAnsi="Century Gothic"/>
          <w:b/>
          <w:sz w:val="24"/>
          <w:szCs w:val="24"/>
          <w:lang w:val="en-US"/>
        </w:rPr>
        <w:t>Zardonic</w:t>
      </w:r>
      <w:proofErr w:type="spellEnd"/>
      <w:r>
        <w:rPr>
          <w:rFonts w:ascii="Century Gothic" w:eastAsia="MS Mincho" w:hAnsi="Century Gothic"/>
          <w:b/>
          <w:sz w:val="24"/>
          <w:szCs w:val="24"/>
          <w:lang w:val="en-US"/>
        </w:rPr>
        <w:t xml:space="preserve"> Makes His Best Ever Investment - a Pair of PMC result6 Monitors</w:t>
      </w:r>
    </w:p>
    <w:p w14:paraId="21DEF72E" w14:textId="09C53E58" w:rsidR="00FD42A0" w:rsidRDefault="005E3BB3" w:rsidP="005E3BB3">
      <w:pPr>
        <w:spacing w:after="0"/>
        <w:jc w:val="center"/>
        <w:rPr>
          <w:rFonts w:ascii="Century Gothic" w:eastAsia="MS Mincho" w:hAnsi="Century Gothic"/>
          <w:i/>
          <w:sz w:val="20"/>
          <w:szCs w:val="20"/>
          <w:lang w:val="en-US"/>
        </w:rPr>
      </w:pPr>
      <w:r>
        <w:rPr>
          <w:rFonts w:ascii="Century Gothic" w:eastAsia="MS Mincho" w:hAnsi="Century Gothic"/>
          <w:i/>
          <w:sz w:val="20"/>
          <w:szCs w:val="20"/>
          <w:lang w:val="en-US"/>
        </w:rPr>
        <w:t>The Drum &amp; Bass icon is loving the clarity and precision these compact nearfield monitors bring to his mixing and mastering.</w:t>
      </w:r>
    </w:p>
    <w:p w14:paraId="01BD5823" w14:textId="0758DB61" w:rsidR="00317BED" w:rsidRPr="00317BED" w:rsidRDefault="00C51999" w:rsidP="00317BED">
      <w:pPr>
        <w:pStyle w:val="NoSpacing"/>
        <w:spacing w:line="276" w:lineRule="auto"/>
        <w:jc w:val="both"/>
        <w:rPr>
          <w:rFonts w:ascii="Century Gothic" w:hAnsi="Century Gothic"/>
          <w:sz w:val="20"/>
          <w:szCs w:val="20"/>
        </w:rPr>
      </w:pPr>
      <w:r w:rsidRPr="00317BED">
        <w:rPr>
          <w:rFonts w:ascii="Century Gothic" w:hAnsi="Century Gothic"/>
          <w:noProof/>
          <w:sz w:val="20"/>
          <w:szCs w:val="20"/>
        </w:rPr>
        <mc:AlternateContent>
          <mc:Choice Requires="wps">
            <w:drawing>
              <wp:anchor distT="0" distB="0" distL="114300" distR="114300" simplePos="0" relativeHeight="251657728" behindDoc="0" locked="0" layoutInCell="1" allowOverlap="1" wp14:anchorId="6CD66CAF" wp14:editId="72C4EA2E">
                <wp:simplePos x="0" y="0"/>
                <wp:positionH relativeFrom="column">
                  <wp:posOffset>38100</wp:posOffset>
                </wp:positionH>
                <wp:positionV relativeFrom="paragraph">
                  <wp:posOffset>10160</wp:posOffset>
                </wp:positionV>
                <wp:extent cx="5810250" cy="0"/>
                <wp:effectExtent l="9525" t="10160" r="9525" b="1841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C210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RRE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" strokeweight="1.5pt"/>
            </w:pict>
          </mc:Fallback>
        </mc:AlternateContent>
      </w:r>
    </w:p>
    <w:p w14:paraId="4E1D76A2" w14:textId="5A565736" w:rsidR="005E3BB3" w:rsidRPr="005E3BB3" w:rsidRDefault="00CB6122" w:rsidP="005E3BB3">
      <w:pPr>
        <w:pStyle w:val="NoSpacing"/>
        <w:spacing w:line="276" w:lineRule="auto"/>
        <w:jc w:val="both"/>
        <w:rPr>
          <w:rFonts w:ascii="Century Gothic" w:eastAsiaTheme="minorHAnsi" w:hAnsi="Century Gothic" w:cstheme="minorBidi"/>
          <w:sz w:val="20"/>
          <w:szCs w:val="20"/>
        </w:rPr>
      </w:pPr>
      <w:proofErr w:type="spellStart"/>
      <w:r w:rsidRPr="00FD42A0">
        <w:rPr>
          <w:rFonts w:ascii="Century Gothic" w:eastAsia="MS Mincho" w:hAnsi="Century Gothic"/>
          <w:b/>
          <w:sz w:val="20"/>
          <w:szCs w:val="20"/>
          <w:lang w:val="en-US"/>
        </w:rPr>
        <w:t>Biggleswade</w:t>
      </w:r>
      <w:proofErr w:type="spellEnd"/>
      <w:r w:rsidRPr="00FD42A0">
        <w:rPr>
          <w:rFonts w:ascii="Century Gothic" w:eastAsia="MS Mincho" w:hAnsi="Century Gothic"/>
          <w:b/>
          <w:sz w:val="20"/>
          <w:szCs w:val="20"/>
          <w:lang w:val="en-US"/>
        </w:rPr>
        <w:t>, UK</w:t>
      </w:r>
      <w:r w:rsidR="00317BED" w:rsidRPr="00FD42A0">
        <w:rPr>
          <w:rFonts w:ascii="Century Gothic" w:eastAsia="MS Mincho" w:hAnsi="Century Gothic"/>
          <w:b/>
          <w:sz w:val="20"/>
          <w:szCs w:val="20"/>
          <w:lang w:val="en-US"/>
        </w:rPr>
        <w:t>:</w:t>
      </w:r>
      <w:r w:rsidR="001B0FE6" w:rsidRPr="00FD42A0">
        <w:rPr>
          <w:rFonts w:ascii="Century Gothic" w:eastAsia="MS Mincho" w:hAnsi="Century Gothic"/>
          <w:b/>
          <w:sz w:val="20"/>
          <w:szCs w:val="20"/>
          <w:lang w:val="en-US"/>
        </w:rPr>
        <w:t xml:space="preserve"> </w:t>
      </w:r>
      <w:r w:rsidR="00117481">
        <w:rPr>
          <w:rFonts w:ascii="Century Gothic" w:eastAsia="MS Mincho" w:hAnsi="Century Gothic"/>
          <w:b/>
          <w:sz w:val="20"/>
          <w:szCs w:val="20"/>
          <w:lang w:val="en-US"/>
        </w:rPr>
        <w:t xml:space="preserve">July </w:t>
      </w:r>
      <w:r w:rsidR="000A01E6">
        <w:rPr>
          <w:rFonts w:ascii="Century Gothic" w:eastAsia="MS Mincho" w:hAnsi="Century Gothic"/>
          <w:b/>
          <w:sz w:val="20"/>
          <w:szCs w:val="20"/>
          <w:lang w:val="en-US"/>
        </w:rPr>
        <w:t>19</w:t>
      </w:r>
      <w:r w:rsidR="000A01E6" w:rsidRPr="000A01E6">
        <w:rPr>
          <w:rFonts w:ascii="Century Gothic" w:eastAsia="MS Mincho" w:hAnsi="Century Gothic"/>
          <w:b/>
          <w:sz w:val="20"/>
          <w:szCs w:val="20"/>
          <w:vertAlign w:val="superscript"/>
          <w:lang w:val="en-US"/>
        </w:rPr>
        <w:t>th</w:t>
      </w:r>
      <w:r w:rsidR="000A01E6">
        <w:rPr>
          <w:rFonts w:ascii="Century Gothic" w:eastAsia="MS Mincho" w:hAnsi="Century Gothic"/>
          <w:b/>
          <w:sz w:val="20"/>
          <w:szCs w:val="20"/>
          <w:lang w:val="en-US"/>
        </w:rPr>
        <w:t xml:space="preserve"> </w:t>
      </w:r>
      <w:r w:rsidR="00317BED" w:rsidRPr="00FD42A0">
        <w:rPr>
          <w:rFonts w:ascii="Century Gothic" w:eastAsia="MS Mincho" w:hAnsi="Century Gothic"/>
          <w:b/>
          <w:sz w:val="20"/>
          <w:szCs w:val="20"/>
          <w:lang w:val="en-US"/>
        </w:rPr>
        <w:t>201</w:t>
      </w:r>
      <w:r w:rsidR="001B0FE6" w:rsidRPr="00FD42A0">
        <w:rPr>
          <w:rFonts w:ascii="Century Gothic" w:eastAsia="MS Mincho" w:hAnsi="Century Gothic"/>
          <w:b/>
          <w:sz w:val="20"/>
          <w:szCs w:val="20"/>
          <w:lang w:val="en-US"/>
        </w:rPr>
        <w:t>9</w:t>
      </w:r>
      <w:r w:rsidR="00317BED" w:rsidRPr="00FD42A0">
        <w:rPr>
          <w:rFonts w:ascii="Century Gothic" w:eastAsia="MS Mincho" w:hAnsi="Century Gothic"/>
          <w:b/>
          <w:sz w:val="20"/>
          <w:szCs w:val="20"/>
          <w:lang w:val="en-US"/>
        </w:rPr>
        <w:t>:</w:t>
      </w:r>
      <w:r w:rsidRPr="00FD42A0">
        <w:rPr>
          <w:rFonts w:ascii="Century Gothic" w:eastAsia="MS Mincho" w:hAnsi="Century Gothic"/>
          <w:sz w:val="20"/>
          <w:szCs w:val="20"/>
          <w:lang w:val="en-US"/>
        </w:rPr>
        <w:t xml:space="preserve"> </w:t>
      </w:r>
      <w:r w:rsidR="005E3BB3" w:rsidRPr="005E3BB3">
        <w:rPr>
          <w:rFonts w:ascii="Century Gothic" w:eastAsiaTheme="minorHAnsi" w:hAnsi="Century Gothic" w:cstheme="minorBidi"/>
          <w:sz w:val="20"/>
          <w:szCs w:val="20"/>
        </w:rPr>
        <w:t xml:space="preserve">Drum &amp; Bass legend </w:t>
      </w:r>
      <w:proofErr w:type="spellStart"/>
      <w:r w:rsidR="005E3BB3" w:rsidRPr="005E3BB3">
        <w:rPr>
          <w:rFonts w:ascii="Century Gothic" w:eastAsiaTheme="minorHAnsi" w:hAnsi="Century Gothic" w:cstheme="minorBidi"/>
          <w:sz w:val="20"/>
          <w:szCs w:val="20"/>
        </w:rPr>
        <w:t>Zardonic</w:t>
      </w:r>
      <w:proofErr w:type="spellEnd"/>
      <w:r w:rsidR="005E3BB3" w:rsidRPr="005E3BB3">
        <w:rPr>
          <w:rFonts w:ascii="Century Gothic" w:eastAsiaTheme="minorHAnsi" w:hAnsi="Century Gothic" w:cstheme="minorBidi"/>
          <w:sz w:val="20"/>
          <w:szCs w:val="20"/>
        </w:rPr>
        <w:t xml:space="preserve"> – otherwise known as audio engineer Federico </w:t>
      </w:r>
      <w:proofErr w:type="spellStart"/>
      <w:r w:rsidR="005E3BB3" w:rsidRPr="005E3BB3">
        <w:rPr>
          <w:rFonts w:ascii="Century Gothic" w:eastAsiaTheme="minorHAnsi" w:hAnsi="Century Gothic" w:cstheme="minorBidi"/>
          <w:sz w:val="20"/>
          <w:szCs w:val="20"/>
        </w:rPr>
        <w:t>Ágreda</w:t>
      </w:r>
      <w:proofErr w:type="spellEnd"/>
      <w:r w:rsidR="005E3BB3" w:rsidRPr="005E3BB3">
        <w:rPr>
          <w:rFonts w:ascii="Century Gothic" w:eastAsiaTheme="minorHAnsi" w:hAnsi="Century Gothic" w:cstheme="minorBidi"/>
          <w:sz w:val="20"/>
          <w:szCs w:val="20"/>
        </w:rPr>
        <w:t xml:space="preserve"> Álvarez – has bought a pair of PMC result6 nearfield monitors for his own studio in</w:t>
      </w:r>
      <w:r w:rsidR="005D1972">
        <w:rPr>
          <w:rFonts w:ascii="Century Gothic" w:eastAsiaTheme="minorHAnsi" w:hAnsi="Century Gothic" w:cstheme="minorBidi"/>
          <w:sz w:val="20"/>
          <w:szCs w:val="20"/>
        </w:rPr>
        <w:t xml:space="preserve"> Germany</w:t>
      </w:r>
      <w:r w:rsidR="005E3BB3" w:rsidRPr="005E3BB3">
        <w:rPr>
          <w:rFonts w:ascii="Century Gothic" w:eastAsiaTheme="minorHAnsi" w:hAnsi="Century Gothic" w:cstheme="minorBidi"/>
          <w:sz w:val="20"/>
          <w:szCs w:val="20"/>
        </w:rPr>
        <w:t>.</w:t>
      </w:r>
    </w:p>
    <w:p w14:paraId="5B5D116C" w14:textId="77777777" w:rsidR="005E3BB3" w:rsidRPr="005E3BB3" w:rsidRDefault="005E3BB3" w:rsidP="005E3BB3">
      <w:pPr>
        <w:spacing w:after="0"/>
        <w:jc w:val="both"/>
        <w:rPr>
          <w:rFonts w:ascii="Century Gothic" w:eastAsiaTheme="minorHAnsi" w:hAnsi="Century Gothic" w:cstheme="minorBidi"/>
          <w:sz w:val="20"/>
          <w:szCs w:val="20"/>
        </w:rPr>
      </w:pPr>
    </w:p>
    <w:p w14:paraId="1C723DA5" w14:textId="4A894079" w:rsidR="005E3BB3" w:rsidRPr="005E3BB3" w:rsidRDefault="005E3BB3" w:rsidP="005E3BB3">
      <w:pPr>
        <w:spacing w:after="0"/>
        <w:jc w:val="both"/>
        <w:rPr>
          <w:rFonts w:ascii="Century Gothic" w:eastAsiaTheme="minorHAnsi" w:hAnsi="Century Gothic" w:cstheme="minorBidi"/>
          <w:sz w:val="20"/>
          <w:szCs w:val="20"/>
        </w:rPr>
      </w:pPr>
      <w:r w:rsidRPr="005E3BB3">
        <w:rPr>
          <w:rFonts w:ascii="Century Gothic" w:eastAsiaTheme="minorHAnsi" w:hAnsi="Century Gothic" w:cstheme="minorBidi"/>
          <w:sz w:val="20"/>
          <w:szCs w:val="20"/>
        </w:rPr>
        <w:t xml:space="preserve">Describing the monitors as the best investment of his entire career, </w:t>
      </w:r>
      <w:proofErr w:type="spellStart"/>
      <w:r w:rsidRPr="005E3BB3">
        <w:rPr>
          <w:rFonts w:ascii="Century Gothic" w:eastAsiaTheme="minorHAnsi" w:hAnsi="Century Gothic" w:cstheme="minorBidi"/>
          <w:sz w:val="20"/>
          <w:szCs w:val="20"/>
        </w:rPr>
        <w:t>Zardonic</w:t>
      </w:r>
      <w:proofErr w:type="spellEnd"/>
      <w:r w:rsidRPr="005E3BB3">
        <w:rPr>
          <w:rFonts w:ascii="Century Gothic" w:eastAsiaTheme="minorHAnsi" w:hAnsi="Century Gothic" w:cstheme="minorBidi"/>
          <w:sz w:val="20"/>
          <w:szCs w:val="20"/>
        </w:rPr>
        <w:t xml:space="preserve"> says they are already helping </w:t>
      </w:r>
      <w:r>
        <w:rPr>
          <w:rFonts w:ascii="Century Gothic" w:eastAsiaTheme="minorHAnsi" w:hAnsi="Century Gothic" w:cstheme="minorBidi"/>
          <w:sz w:val="20"/>
          <w:szCs w:val="20"/>
        </w:rPr>
        <w:t xml:space="preserve">to </w:t>
      </w:r>
      <w:r w:rsidRPr="005E3BB3">
        <w:rPr>
          <w:rFonts w:ascii="Century Gothic" w:eastAsiaTheme="minorHAnsi" w:hAnsi="Century Gothic" w:cstheme="minorBidi"/>
          <w:sz w:val="20"/>
          <w:szCs w:val="20"/>
        </w:rPr>
        <w:t>dramatically improve his mixes and masters because he can now hear every nuance of the music.</w:t>
      </w:r>
    </w:p>
    <w:p w14:paraId="65B39B83" w14:textId="77777777" w:rsidR="005E3BB3" w:rsidRPr="005E3BB3" w:rsidRDefault="005E3BB3" w:rsidP="005E3BB3">
      <w:pPr>
        <w:spacing w:after="0"/>
        <w:jc w:val="both"/>
        <w:rPr>
          <w:rFonts w:ascii="Century Gothic" w:eastAsiaTheme="minorHAnsi" w:hAnsi="Century Gothic" w:cstheme="minorBidi"/>
          <w:sz w:val="20"/>
          <w:szCs w:val="20"/>
        </w:rPr>
      </w:pPr>
    </w:p>
    <w:p w14:paraId="3661CFC0" w14:textId="77777777" w:rsidR="005E3BB3" w:rsidRPr="005E3BB3" w:rsidRDefault="005E3BB3" w:rsidP="005E3BB3">
      <w:pPr>
        <w:spacing w:after="0"/>
        <w:jc w:val="both"/>
        <w:rPr>
          <w:rFonts w:ascii="Century Gothic" w:eastAsiaTheme="minorHAnsi" w:hAnsi="Century Gothic" w:cstheme="minorBidi"/>
          <w:sz w:val="20"/>
          <w:szCs w:val="20"/>
        </w:rPr>
      </w:pPr>
      <w:r w:rsidRPr="005E3BB3">
        <w:rPr>
          <w:rFonts w:ascii="Century Gothic" w:eastAsiaTheme="minorHAnsi" w:hAnsi="Century Gothic" w:cstheme="minorBidi"/>
          <w:sz w:val="20"/>
          <w:szCs w:val="20"/>
        </w:rPr>
        <w:t>“You can’t make mix decisions based on what you are not hearing,” he says. “I’m thankfu</w:t>
      </w:r>
      <w:bookmarkStart w:id="0" w:name="_GoBack"/>
      <w:bookmarkEnd w:id="0"/>
      <w:r w:rsidRPr="005E3BB3">
        <w:rPr>
          <w:rFonts w:ascii="Century Gothic" w:eastAsiaTheme="minorHAnsi" w:hAnsi="Century Gothic" w:cstheme="minorBidi"/>
          <w:sz w:val="20"/>
          <w:szCs w:val="20"/>
        </w:rPr>
        <w:t xml:space="preserve">l that PMC has been able to bring down its signature sound to such a small format. I think it is crucial, regardless of what genres you are working with, to have a pair of monitors that give you the quality you need and with these monitors that is exactly what I’m getting. I feel very privileged to have them.” </w:t>
      </w:r>
    </w:p>
    <w:p w14:paraId="616BC673" w14:textId="77777777" w:rsidR="005E3BB3" w:rsidRPr="005E3BB3" w:rsidRDefault="005E3BB3" w:rsidP="005E3BB3">
      <w:pPr>
        <w:spacing w:after="0"/>
        <w:jc w:val="both"/>
        <w:rPr>
          <w:rFonts w:ascii="Century Gothic" w:eastAsiaTheme="minorHAnsi" w:hAnsi="Century Gothic" w:cstheme="minorBidi"/>
          <w:sz w:val="20"/>
          <w:szCs w:val="20"/>
        </w:rPr>
      </w:pPr>
    </w:p>
    <w:p w14:paraId="7EA91179" w14:textId="77777777" w:rsidR="005E3BB3" w:rsidRPr="005E3BB3" w:rsidRDefault="005E3BB3" w:rsidP="005E3BB3">
      <w:pPr>
        <w:spacing w:after="0"/>
        <w:jc w:val="both"/>
        <w:rPr>
          <w:rFonts w:ascii="Century Gothic" w:eastAsiaTheme="minorHAnsi" w:hAnsi="Century Gothic" w:cstheme="minorBidi"/>
          <w:sz w:val="20"/>
          <w:szCs w:val="20"/>
        </w:rPr>
      </w:pPr>
      <w:r w:rsidRPr="005E3BB3">
        <w:rPr>
          <w:rFonts w:ascii="Century Gothic" w:eastAsiaTheme="minorHAnsi" w:hAnsi="Century Gothic" w:cstheme="minorBidi"/>
          <w:sz w:val="20"/>
          <w:szCs w:val="20"/>
        </w:rPr>
        <w:t xml:space="preserve">Born and raised in Venezuela, Álvarez is now regarded as an icon, a globetrotter, an innovator and an outstanding performer. As well as being a multi-talented award winning keyboardist, DJ, composer, producer and remixer, Álvarez is best known for his rock infused electronic dance music one-man DJ project </w:t>
      </w:r>
      <w:proofErr w:type="spellStart"/>
      <w:r w:rsidRPr="005E3BB3">
        <w:rPr>
          <w:rFonts w:ascii="Century Gothic" w:eastAsiaTheme="minorHAnsi" w:hAnsi="Century Gothic" w:cstheme="minorBidi"/>
          <w:sz w:val="20"/>
          <w:szCs w:val="20"/>
        </w:rPr>
        <w:t>Zardonic</w:t>
      </w:r>
      <w:proofErr w:type="spellEnd"/>
      <w:r w:rsidRPr="005E3BB3">
        <w:rPr>
          <w:rFonts w:ascii="Century Gothic" w:eastAsiaTheme="minorHAnsi" w:hAnsi="Century Gothic" w:cstheme="minorBidi"/>
          <w:sz w:val="20"/>
          <w:szCs w:val="20"/>
        </w:rPr>
        <w:t xml:space="preserve"> that seamlessly encompasses glitch hop, breakbeat, electro house, dubstep, drum &amp; bass and hardcore techno with shredding metal guitars and commanding vocals. </w:t>
      </w:r>
    </w:p>
    <w:p w14:paraId="37105E25" w14:textId="77777777" w:rsidR="005E3BB3" w:rsidRPr="005E3BB3" w:rsidRDefault="005E3BB3" w:rsidP="005E3BB3">
      <w:pPr>
        <w:spacing w:after="0"/>
        <w:jc w:val="both"/>
        <w:rPr>
          <w:rFonts w:ascii="Century Gothic" w:eastAsiaTheme="minorHAnsi" w:hAnsi="Century Gothic" w:cstheme="minorBidi"/>
          <w:sz w:val="20"/>
          <w:szCs w:val="20"/>
        </w:rPr>
      </w:pPr>
    </w:p>
    <w:p w14:paraId="09F88FC8" w14:textId="77777777" w:rsidR="005E3BB3" w:rsidRPr="005E3BB3" w:rsidRDefault="005E3BB3" w:rsidP="005E3BB3">
      <w:pPr>
        <w:spacing w:after="0"/>
        <w:jc w:val="both"/>
        <w:rPr>
          <w:rFonts w:ascii="Century Gothic" w:eastAsiaTheme="minorHAnsi" w:hAnsi="Century Gothic" w:cstheme="minorBidi"/>
          <w:sz w:val="20"/>
          <w:szCs w:val="20"/>
        </w:rPr>
      </w:pPr>
      <w:r w:rsidRPr="005E3BB3">
        <w:rPr>
          <w:rFonts w:ascii="Century Gothic" w:eastAsiaTheme="minorHAnsi" w:hAnsi="Century Gothic" w:cstheme="minorBidi"/>
          <w:sz w:val="20"/>
          <w:szCs w:val="20"/>
        </w:rPr>
        <w:t>For these gut wrenching, hard hitting DJ sets, Álvarez dons an ominous mask that gives him instant recognition and notoriety. However, behind the mask he is a thoughtful, articulate and sensitive man who is understandably distressed by the current state of his homeland.</w:t>
      </w:r>
    </w:p>
    <w:p w14:paraId="1FB09312" w14:textId="77777777" w:rsidR="005E3BB3" w:rsidRPr="005E3BB3" w:rsidRDefault="005E3BB3" w:rsidP="005E3BB3">
      <w:pPr>
        <w:spacing w:after="0"/>
        <w:jc w:val="both"/>
        <w:rPr>
          <w:rFonts w:ascii="Century Gothic" w:eastAsiaTheme="minorHAnsi" w:hAnsi="Century Gothic" w:cstheme="minorBidi"/>
          <w:sz w:val="20"/>
          <w:szCs w:val="20"/>
        </w:rPr>
      </w:pPr>
    </w:p>
    <w:p w14:paraId="5406E1D8" w14:textId="77777777" w:rsidR="005E3BB3" w:rsidRPr="005E3BB3" w:rsidRDefault="005E3BB3" w:rsidP="005E3BB3">
      <w:pPr>
        <w:spacing w:after="0"/>
        <w:jc w:val="both"/>
        <w:rPr>
          <w:rFonts w:ascii="Century Gothic" w:eastAsiaTheme="minorHAnsi" w:hAnsi="Century Gothic" w:cstheme="minorBidi"/>
          <w:sz w:val="20"/>
          <w:szCs w:val="20"/>
        </w:rPr>
      </w:pPr>
      <w:r w:rsidRPr="005E3BB3">
        <w:rPr>
          <w:rFonts w:ascii="Century Gothic" w:eastAsiaTheme="minorHAnsi" w:hAnsi="Century Gothic" w:cstheme="minorBidi"/>
          <w:sz w:val="20"/>
          <w:szCs w:val="20"/>
        </w:rPr>
        <w:t>“We had a great music scene in Venezuela – great DJs and great producers,” he says. “Everything you see in the news right now is, regardless of where you are on the political spectrum, a disaster. But I like to focus on the positive because Venezuela gave me everything I needed to learn and to get to where I am right now.”</w:t>
      </w:r>
    </w:p>
    <w:p w14:paraId="2713002D" w14:textId="77777777" w:rsidR="005E3BB3" w:rsidRPr="005E3BB3" w:rsidRDefault="005E3BB3" w:rsidP="005E3BB3">
      <w:pPr>
        <w:spacing w:after="0"/>
        <w:jc w:val="both"/>
        <w:rPr>
          <w:rFonts w:ascii="Century Gothic" w:eastAsiaTheme="minorHAnsi" w:hAnsi="Century Gothic" w:cstheme="minorBidi"/>
          <w:sz w:val="20"/>
          <w:szCs w:val="20"/>
        </w:rPr>
      </w:pPr>
    </w:p>
    <w:p w14:paraId="1EFA769F" w14:textId="77777777" w:rsidR="005E3BB3" w:rsidRPr="005E3BB3" w:rsidRDefault="005E3BB3" w:rsidP="005E3BB3">
      <w:pPr>
        <w:spacing w:after="0"/>
        <w:jc w:val="both"/>
        <w:rPr>
          <w:rFonts w:ascii="Century Gothic" w:eastAsiaTheme="minorHAnsi" w:hAnsi="Century Gothic" w:cstheme="minorBidi"/>
          <w:sz w:val="20"/>
          <w:szCs w:val="20"/>
        </w:rPr>
      </w:pPr>
      <w:r w:rsidRPr="005E3BB3">
        <w:rPr>
          <w:rFonts w:ascii="Century Gothic" w:eastAsiaTheme="minorHAnsi" w:hAnsi="Century Gothic" w:cstheme="minorBidi"/>
          <w:sz w:val="20"/>
          <w:szCs w:val="20"/>
        </w:rPr>
        <w:t xml:space="preserve">Where he is right now is very much at the top of his game. Alongside his </w:t>
      </w:r>
      <w:proofErr w:type="spellStart"/>
      <w:r w:rsidRPr="005E3BB3">
        <w:rPr>
          <w:rFonts w:ascii="Century Gothic" w:eastAsiaTheme="minorHAnsi" w:hAnsi="Century Gothic" w:cstheme="minorBidi"/>
          <w:sz w:val="20"/>
          <w:szCs w:val="20"/>
        </w:rPr>
        <w:t>Zardonic</w:t>
      </w:r>
      <w:proofErr w:type="spellEnd"/>
      <w:r w:rsidRPr="005E3BB3">
        <w:rPr>
          <w:rFonts w:ascii="Century Gothic" w:eastAsiaTheme="minorHAnsi" w:hAnsi="Century Gothic" w:cstheme="minorBidi"/>
          <w:sz w:val="20"/>
          <w:szCs w:val="20"/>
        </w:rPr>
        <w:t xml:space="preserve"> DJ career he has also remixed projects for artists such as Bullets For My Valentine, Nine Inch Nails, Pop Evil, </w:t>
      </w:r>
      <w:proofErr w:type="spellStart"/>
      <w:r w:rsidRPr="005E3BB3">
        <w:rPr>
          <w:rFonts w:ascii="Century Gothic" w:eastAsiaTheme="minorHAnsi" w:hAnsi="Century Gothic" w:cstheme="minorBidi"/>
          <w:sz w:val="20"/>
          <w:szCs w:val="20"/>
        </w:rPr>
        <w:t>Gorgoroth</w:t>
      </w:r>
      <w:proofErr w:type="spellEnd"/>
      <w:r w:rsidRPr="005E3BB3">
        <w:rPr>
          <w:rFonts w:ascii="Century Gothic" w:eastAsiaTheme="minorHAnsi" w:hAnsi="Century Gothic" w:cstheme="minorBidi"/>
          <w:sz w:val="20"/>
          <w:szCs w:val="20"/>
        </w:rPr>
        <w:t xml:space="preserve"> and the Japanese band </w:t>
      </w:r>
      <w:proofErr w:type="spellStart"/>
      <w:r w:rsidRPr="005E3BB3">
        <w:rPr>
          <w:rFonts w:ascii="Century Gothic" w:eastAsiaTheme="minorHAnsi" w:hAnsi="Century Gothic" w:cstheme="minorBidi"/>
          <w:sz w:val="20"/>
          <w:szCs w:val="20"/>
        </w:rPr>
        <w:t>Crossfaith</w:t>
      </w:r>
      <w:proofErr w:type="spellEnd"/>
      <w:r w:rsidRPr="005E3BB3">
        <w:rPr>
          <w:rFonts w:ascii="Century Gothic" w:eastAsiaTheme="minorHAnsi" w:hAnsi="Century Gothic" w:cstheme="minorBidi"/>
          <w:sz w:val="20"/>
          <w:szCs w:val="20"/>
        </w:rPr>
        <w:t xml:space="preserve">. He has also produced American country, rock and pop acts, created the main theme for NBC Sports Network’s World Series of Fighting and featured in the video game </w:t>
      </w:r>
      <w:r w:rsidRPr="005E3BB3">
        <w:rPr>
          <w:rFonts w:ascii="Century Gothic" w:eastAsiaTheme="minorHAnsi" w:hAnsi="Century Gothic" w:cstheme="minorBidi"/>
          <w:i/>
          <w:iCs/>
          <w:sz w:val="20"/>
          <w:szCs w:val="20"/>
        </w:rPr>
        <w:t>Warlocks vs Shadows</w:t>
      </w:r>
      <w:r w:rsidRPr="005E3BB3">
        <w:rPr>
          <w:rFonts w:ascii="Century Gothic" w:eastAsiaTheme="minorHAnsi" w:hAnsi="Century Gothic" w:cstheme="minorBidi"/>
          <w:sz w:val="20"/>
          <w:szCs w:val="20"/>
        </w:rPr>
        <w:t>.</w:t>
      </w:r>
    </w:p>
    <w:p w14:paraId="09A5750D" w14:textId="77777777" w:rsidR="005E3BB3" w:rsidRPr="005E3BB3" w:rsidRDefault="005E3BB3" w:rsidP="005E3BB3">
      <w:pPr>
        <w:spacing w:after="0"/>
        <w:jc w:val="both"/>
        <w:rPr>
          <w:rFonts w:ascii="Century Gothic" w:eastAsiaTheme="minorHAnsi" w:hAnsi="Century Gothic" w:cstheme="minorBidi"/>
          <w:sz w:val="20"/>
          <w:szCs w:val="20"/>
        </w:rPr>
      </w:pPr>
    </w:p>
    <w:p w14:paraId="2B882B8C" w14:textId="77777777" w:rsidR="005E3BB3" w:rsidRPr="005E3BB3" w:rsidRDefault="005E3BB3" w:rsidP="005E3BB3">
      <w:pPr>
        <w:spacing w:after="0"/>
        <w:jc w:val="both"/>
        <w:rPr>
          <w:rFonts w:ascii="Century Gothic" w:eastAsiaTheme="minorHAnsi" w:hAnsi="Century Gothic" w:cstheme="minorBidi"/>
          <w:sz w:val="20"/>
          <w:szCs w:val="20"/>
        </w:rPr>
      </w:pPr>
      <w:r w:rsidRPr="005E3BB3">
        <w:rPr>
          <w:rFonts w:ascii="Century Gothic" w:eastAsiaTheme="minorHAnsi" w:hAnsi="Century Gothic" w:cstheme="minorBidi"/>
          <w:sz w:val="20"/>
          <w:szCs w:val="20"/>
        </w:rPr>
        <w:t xml:space="preserve">Álvarez’s latest album, </w:t>
      </w:r>
      <w:r w:rsidRPr="005E3BB3">
        <w:rPr>
          <w:rFonts w:ascii="Century Gothic" w:eastAsiaTheme="minorHAnsi" w:hAnsi="Century Gothic" w:cstheme="minorBidi"/>
          <w:i/>
          <w:iCs/>
          <w:sz w:val="20"/>
          <w:szCs w:val="20"/>
        </w:rPr>
        <w:t>Become</w:t>
      </w:r>
      <w:r w:rsidRPr="005E3BB3">
        <w:rPr>
          <w:rFonts w:ascii="Century Gothic" w:eastAsiaTheme="minorHAnsi" w:hAnsi="Century Gothic" w:cstheme="minorBidi"/>
          <w:sz w:val="20"/>
          <w:szCs w:val="20"/>
        </w:rPr>
        <w:t xml:space="preserve"> (released through an exclusive deal with Entertainment One Music and JVC Kenwood Victor Entertainment Corporation), has reached the top of </w:t>
      </w:r>
      <w:r w:rsidRPr="005E3BB3">
        <w:rPr>
          <w:rFonts w:ascii="Century Gothic" w:eastAsiaTheme="minorHAnsi" w:hAnsi="Century Gothic" w:cstheme="minorBidi"/>
          <w:sz w:val="20"/>
          <w:szCs w:val="20"/>
        </w:rPr>
        <w:lastRenderedPageBreak/>
        <w:t xml:space="preserve">bestselling lists on iTunes, Tower Records Japan and the Deutsche alternative charts. Previous releases peaked at #1 on </w:t>
      </w:r>
      <w:proofErr w:type="spellStart"/>
      <w:r w:rsidRPr="005E3BB3">
        <w:rPr>
          <w:rFonts w:ascii="Century Gothic" w:eastAsiaTheme="minorHAnsi" w:hAnsi="Century Gothic" w:cstheme="minorBidi"/>
          <w:sz w:val="20"/>
          <w:szCs w:val="20"/>
        </w:rPr>
        <w:t>Beatport</w:t>
      </w:r>
      <w:proofErr w:type="spellEnd"/>
      <w:r w:rsidRPr="005E3BB3">
        <w:rPr>
          <w:rFonts w:ascii="Century Gothic" w:eastAsiaTheme="minorHAnsi" w:hAnsi="Century Gothic" w:cstheme="minorBidi"/>
          <w:sz w:val="20"/>
          <w:szCs w:val="20"/>
        </w:rPr>
        <w:t xml:space="preserve">, </w:t>
      </w:r>
      <w:proofErr w:type="spellStart"/>
      <w:r w:rsidRPr="005E3BB3">
        <w:rPr>
          <w:rFonts w:ascii="Century Gothic" w:eastAsiaTheme="minorHAnsi" w:hAnsi="Century Gothic" w:cstheme="minorBidi"/>
          <w:sz w:val="20"/>
          <w:szCs w:val="20"/>
        </w:rPr>
        <w:t>Junodownload</w:t>
      </w:r>
      <w:proofErr w:type="spellEnd"/>
      <w:r w:rsidRPr="005E3BB3">
        <w:rPr>
          <w:rFonts w:ascii="Century Gothic" w:eastAsiaTheme="minorHAnsi" w:hAnsi="Century Gothic" w:cstheme="minorBidi"/>
          <w:sz w:val="20"/>
          <w:szCs w:val="20"/>
        </w:rPr>
        <w:t xml:space="preserve">, </w:t>
      </w:r>
      <w:proofErr w:type="spellStart"/>
      <w:r w:rsidRPr="005E3BB3">
        <w:rPr>
          <w:rFonts w:ascii="Century Gothic" w:eastAsiaTheme="minorHAnsi" w:hAnsi="Century Gothic" w:cstheme="minorBidi"/>
          <w:sz w:val="20"/>
          <w:szCs w:val="20"/>
        </w:rPr>
        <w:t>Trackitdown</w:t>
      </w:r>
      <w:proofErr w:type="spellEnd"/>
      <w:r w:rsidRPr="005E3BB3">
        <w:rPr>
          <w:rFonts w:ascii="Century Gothic" w:eastAsiaTheme="minorHAnsi" w:hAnsi="Century Gothic" w:cstheme="minorBidi"/>
          <w:sz w:val="20"/>
          <w:szCs w:val="20"/>
        </w:rPr>
        <w:t xml:space="preserve"> and Amazon Germany, while his 2012 classic </w:t>
      </w:r>
      <w:r w:rsidRPr="005E3BB3">
        <w:rPr>
          <w:rFonts w:ascii="Century Gothic" w:eastAsiaTheme="minorHAnsi" w:hAnsi="Century Gothic" w:cstheme="minorBidi"/>
          <w:i/>
          <w:iCs/>
          <w:sz w:val="20"/>
          <w:szCs w:val="20"/>
        </w:rPr>
        <w:t xml:space="preserve">Bring Back The Glory </w:t>
      </w:r>
      <w:r w:rsidRPr="005E3BB3">
        <w:rPr>
          <w:rFonts w:ascii="Century Gothic" w:eastAsiaTheme="minorHAnsi" w:hAnsi="Century Gothic" w:cstheme="minorBidi"/>
          <w:sz w:val="20"/>
          <w:szCs w:val="20"/>
        </w:rPr>
        <w:t xml:space="preserve">and </w:t>
      </w:r>
      <w:r w:rsidRPr="005E3BB3">
        <w:rPr>
          <w:rFonts w:ascii="Century Gothic" w:eastAsiaTheme="minorHAnsi" w:hAnsi="Century Gothic" w:cstheme="minorBidi"/>
          <w:i/>
          <w:iCs/>
          <w:sz w:val="20"/>
          <w:szCs w:val="20"/>
        </w:rPr>
        <w:t>Takeover</w:t>
      </w:r>
      <w:r w:rsidRPr="005E3BB3">
        <w:rPr>
          <w:rFonts w:ascii="Century Gothic" w:eastAsiaTheme="minorHAnsi" w:hAnsi="Century Gothic" w:cstheme="minorBidi"/>
          <w:sz w:val="20"/>
          <w:szCs w:val="20"/>
        </w:rPr>
        <w:t xml:space="preserve">, his recent collaboration with the </w:t>
      </w:r>
      <w:proofErr w:type="spellStart"/>
      <w:r w:rsidRPr="005E3BB3">
        <w:rPr>
          <w:rFonts w:ascii="Century Gothic" w:eastAsiaTheme="minorHAnsi" w:hAnsi="Century Gothic" w:cstheme="minorBidi"/>
          <w:sz w:val="20"/>
          <w:szCs w:val="20"/>
        </w:rPr>
        <w:t>Gemists</w:t>
      </w:r>
      <w:proofErr w:type="spellEnd"/>
      <w:r w:rsidRPr="005E3BB3">
        <w:rPr>
          <w:rFonts w:ascii="Century Gothic" w:eastAsiaTheme="minorHAnsi" w:hAnsi="Century Gothic" w:cstheme="minorBidi"/>
          <w:sz w:val="20"/>
          <w:szCs w:val="20"/>
        </w:rPr>
        <w:t>, have achieved millions of plays on Spotify and YouTube.</w:t>
      </w:r>
    </w:p>
    <w:p w14:paraId="21FB59B3" w14:textId="77777777" w:rsidR="005E3BB3" w:rsidRPr="005E3BB3" w:rsidRDefault="005E3BB3" w:rsidP="005E3BB3">
      <w:pPr>
        <w:spacing w:after="0"/>
        <w:jc w:val="both"/>
        <w:rPr>
          <w:rFonts w:ascii="Century Gothic" w:eastAsiaTheme="minorHAnsi" w:hAnsi="Century Gothic" w:cstheme="minorBidi"/>
          <w:sz w:val="20"/>
          <w:szCs w:val="20"/>
        </w:rPr>
      </w:pPr>
    </w:p>
    <w:p w14:paraId="42ACF893" w14:textId="77777777" w:rsidR="005E3BB3" w:rsidRPr="005E3BB3" w:rsidRDefault="005E3BB3" w:rsidP="005E3BB3">
      <w:pPr>
        <w:spacing w:after="0"/>
        <w:jc w:val="center"/>
        <w:rPr>
          <w:rFonts w:ascii="Century Gothic" w:eastAsiaTheme="minorHAnsi" w:hAnsi="Century Gothic" w:cstheme="minorBidi"/>
          <w:b/>
          <w:bCs/>
          <w:sz w:val="20"/>
          <w:szCs w:val="20"/>
        </w:rPr>
      </w:pPr>
      <w:r w:rsidRPr="005E3BB3">
        <w:rPr>
          <w:rFonts w:ascii="Century Gothic" w:eastAsiaTheme="minorHAnsi" w:hAnsi="Century Gothic" w:cstheme="minorBidi"/>
          <w:b/>
          <w:bCs/>
          <w:sz w:val="20"/>
          <w:szCs w:val="20"/>
        </w:rPr>
        <w:t>-ends-</w:t>
      </w:r>
    </w:p>
    <w:p w14:paraId="00C9035C" w14:textId="77777777" w:rsidR="005E3BB3" w:rsidRPr="005E3BB3" w:rsidRDefault="005E3BB3" w:rsidP="005E3BB3">
      <w:pPr>
        <w:spacing w:after="0"/>
        <w:jc w:val="both"/>
        <w:rPr>
          <w:rFonts w:ascii="Century Gothic" w:eastAsiaTheme="minorHAnsi" w:hAnsi="Century Gothic" w:cstheme="minorBidi"/>
          <w:sz w:val="20"/>
          <w:szCs w:val="20"/>
        </w:rPr>
      </w:pPr>
    </w:p>
    <w:p w14:paraId="2A6D0559" w14:textId="77777777" w:rsidR="002A2206" w:rsidRPr="00117481" w:rsidRDefault="002A2206" w:rsidP="00117481">
      <w:pPr>
        <w:spacing w:after="0"/>
        <w:rPr>
          <w:rFonts w:ascii="Century Gothic" w:hAnsi="Century Gothic" w:cs="Calibri"/>
          <w:b/>
          <w:bCs/>
          <w:color w:val="000000"/>
          <w:sz w:val="20"/>
          <w:szCs w:val="20"/>
          <w:lang w:eastAsia="en-GB"/>
        </w:rPr>
      </w:pPr>
      <w:r w:rsidRPr="002A2206">
        <w:rPr>
          <w:rFonts w:ascii="Century Gothic" w:eastAsia="Times New Roman" w:hAnsi="Century Gothic"/>
          <w:b/>
          <w:sz w:val="20"/>
          <w:szCs w:val="20"/>
          <w:lang w:eastAsia="en-GB"/>
        </w:rPr>
        <w:t>About PMC</w:t>
      </w:r>
    </w:p>
    <w:p w14:paraId="3372DE8E" w14:textId="77777777" w:rsidR="002A2206" w:rsidRPr="002A2206" w:rsidRDefault="002A2206" w:rsidP="002A2206">
      <w:pPr>
        <w:spacing w:after="0" w:line="240" w:lineRule="auto"/>
        <w:rPr>
          <w:rFonts w:ascii="Century Gothic" w:eastAsia="Times New Roman" w:hAnsi="Century Gothic"/>
          <w:sz w:val="20"/>
          <w:szCs w:val="20"/>
          <w:lang w:eastAsia="en-GB"/>
        </w:rPr>
      </w:pPr>
      <w:r w:rsidRPr="002A2206">
        <w:rPr>
          <w:rFonts w:ascii="Century Gothic" w:eastAsia="Times New Roman" w:hAnsi="Century Gothic"/>
          <w:sz w:val="20"/>
          <w:szCs w:val="20"/>
          <w:lang w:eastAsia="en-GB"/>
        </w:rPr>
        <w:t>PMC is a UK-based, world-leading manufacturer of loudspeaker systems, the tools of choice in all ultra-critical professional monitoring applications, and also for the discerning audiophile at home, where they provide a transparent window into the recording artist's original intentions. PMC products use the best available</w:t>
      </w:r>
      <w:r w:rsidR="00925ED4">
        <w:rPr>
          <w:rFonts w:ascii="Century Gothic" w:eastAsia="Times New Roman" w:hAnsi="Century Gothic"/>
          <w:sz w:val="20"/>
          <w:szCs w:val="20"/>
          <w:lang w:eastAsia="en-GB"/>
        </w:rPr>
        <w:t xml:space="preserve"> </w:t>
      </w:r>
      <w:r w:rsidRPr="002A2206">
        <w:rPr>
          <w:rFonts w:ascii="Century Gothic" w:eastAsia="Times New Roman" w:hAnsi="Century Gothic"/>
          <w:sz w:val="20"/>
          <w:szCs w:val="20"/>
          <w:lang w:eastAsia="en-GB"/>
        </w:rPr>
        <w:t xml:space="preserve">materials and design principles, including the company's proprietary Advanced Transmission Line (ATL™) bass-loading technology, cutting-edge amplification and advanced DSP techniques to create loudspeakers that present sound and music exactly as it was when first created, with the highest possible resolution, and without coloration or distortion. For more information on our clients and products, see </w:t>
      </w:r>
      <w:hyperlink r:id="rId9" w:history="1">
        <w:r w:rsidRPr="002A2206">
          <w:rPr>
            <w:rFonts w:ascii="Century Gothic" w:eastAsia="Times New Roman" w:hAnsi="Century Gothic"/>
            <w:color w:val="0000FF"/>
            <w:sz w:val="20"/>
            <w:szCs w:val="20"/>
            <w:u w:val="single"/>
            <w:lang w:eastAsia="en-GB"/>
          </w:rPr>
          <w:t>www.pmc-speakers.com</w:t>
        </w:r>
      </w:hyperlink>
      <w:r w:rsidRPr="002A2206">
        <w:rPr>
          <w:rFonts w:ascii="Century Gothic" w:eastAsia="Times New Roman" w:hAnsi="Century Gothic"/>
          <w:sz w:val="20"/>
          <w:szCs w:val="20"/>
          <w:lang w:eastAsia="en-GB"/>
        </w:rPr>
        <w:t>.</w:t>
      </w:r>
    </w:p>
    <w:p w14:paraId="58D0C267" w14:textId="77777777" w:rsidR="002A2206" w:rsidRPr="002A2206" w:rsidRDefault="002A2206" w:rsidP="002A2206">
      <w:pPr>
        <w:spacing w:after="0"/>
        <w:jc w:val="both"/>
        <w:rPr>
          <w:rFonts w:ascii="Century Gothic" w:eastAsia="Times New Roman" w:hAnsi="Century Gothic"/>
          <w:sz w:val="20"/>
          <w:szCs w:val="20"/>
          <w:lang w:eastAsia="en-GB"/>
        </w:rPr>
      </w:pPr>
    </w:p>
    <w:p w14:paraId="5BBEDAEF" w14:textId="77777777" w:rsidR="002A2206" w:rsidRPr="002A2206" w:rsidRDefault="002A2206" w:rsidP="002A2206">
      <w:pPr>
        <w:spacing w:after="0" w:line="240" w:lineRule="auto"/>
        <w:rPr>
          <w:rFonts w:ascii="Century Gothic" w:hAnsi="Century Gothic"/>
          <w:b/>
          <w:sz w:val="20"/>
          <w:szCs w:val="20"/>
        </w:rPr>
      </w:pPr>
      <w:r w:rsidRPr="002A2206">
        <w:rPr>
          <w:rFonts w:ascii="Century Gothic" w:hAnsi="Century Gothic"/>
          <w:b/>
          <w:sz w:val="20"/>
          <w:szCs w:val="20"/>
        </w:rPr>
        <w:t>PMC</w:t>
      </w:r>
    </w:p>
    <w:p w14:paraId="43E1E3C8" w14:textId="77777777" w:rsidR="0065182E" w:rsidRDefault="0065182E" w:rsidP="0065182E">
      <w:pPr>
        <w:spacing w:after="0" w:line="240" w:lineRule="auto"/>
        <w:rPr>
          <w:rFonts w:ascii="Century Gothic" w:hAnsi="Century Gothic"/>
          <w:sz w:val="20"/>
          <w:szCs w:val="20"/>
        </w:rPr>
      </w:pPr>
      <w:r>
        <w:rPr>
          <w:rFonts w:ascii="Century Gothic" w:hAnsi="Century Gothic"/>
          <w:b/>
          <w:sz w:val="20"/>
          <w:szCs w:val="20"/>
        </w:rPr>
        <w:t xml:space="preserve">Tel: </w:t>
      </w:r>
      <w:r>
        <w:rPr>
          <w:rFonts w:ascii="Century Gothic" w:hAnsi="Century Gothic"/>
          <w:color w:val="000000"/>
          <w:spacing w:val="-6"/>
          <w:sz w:val="20"/>
          <w:szCs w:val="20"/>
        </w:rPr>
        <w:t xml:space="preserve">  +44 (0)1767 686300</w:t>
      </w:r>
    </w:p>
    <w:p w14:paraId="4BEC4B25" w14:textId="77777777" w:rsidR="002A2206" w:rsidRPr="002A2206" w:rsidRDefault="00200334" w:rsidP="002A2206">
      <w:pPr>
        <w:spacing w:after="0" w:line="240" w:lineRule="auto"/>
        <w:rPr>
          <w:rFonts w:ascii="Century Gothic" w:hAnsi="Century Gothic"/>
          <w:sz w:val="20"/>
          <w:szCs w:val="20"/>
        </w:rPr>
      </w:pPr>
      <w:hyperlink r:id="rId10" w:history="1">
        <w:r w:rsidR="002A2206" w:rsidRPr="00580A76">
          <w:rPr>
            <w:rStyle w:val="Hyperlink"/>
            <w:rFonts w:ascii="Century Gothic" w:hAnsi="Century Gothic"/>
            <w:sz w:val="20"/>
            <w:szCs w:val="20"/>
          </w:rPr>
          <w:t>www.pmc-speakers.com</w:t>
        </w:r>
      </w:hyperlink>
    </w:p>
    <w:p w14:paraId="430B9BF7" w14:textId="77777777" w:rsidR="002A2206" w:rsidRPr="002A2206" w:rsidRDefault="002A2206" w:rsidP="002A2206">
      <w:pPr>
        <w:spacing w:after="0" w:line="240" w:lineRule="auto"/>
        <w:rPr>
          <w:rFonts w:ascii="Century Gothic" w:eastAsia="Times" w:hAnsi="Century Gothic"/>
          <w:sz w:val="20"/>
          <w:szCs w:val="20"/>
        </w:rPr>
      </w:pPr>
    </w:p>
    <w:p w14:paraId="2F6B1E2F" w14:textId="77777777" w:rsidR="002A2206" w:rsidRPr="002A2206" w:rsidRDefault="002A2206" w:rsidP="002A2206">
      <w:pPr>
        <w:spacing w:after="0" w:line="240" w:lineRule="auto"/>
        <w:rPr>
          <w:rFonts w:ascii="Century Gothic" w:eastAsia="Times" w:hAnsi="Century Gothic"/>
          <w:b/>
          <w:sz w:val="20"/>
          <w:szCs w:val="20"/>
        </w:rPr>
      </w:pPr>
    </w:p>
    <w:p w14:paraId="3B71C78B" w14:textId="77777777" w:rsidR="002A2206" w:rsidRPr="002A2206" w:rsidRDefault="002A2206" w:rsidP="002A2206">
      <w:pPr>
        <w:spacing w:after="0" w:line="240" w:lineRule="auto"/>
        <w:rPr>
          <w:rFonts w:ascii="Century Gothic" w:eastAsia="Times" w:hAnsi="Century Gothic"/>
          <w:b/>
          <w:sz w:val="20"/>
          <w:szCs w:val="20"/>
        </w:rPr>
      </w:pPr>
      <w:r w:rsidRPr="002A2206">
        <w:rPr>
          <w:rFonts w:ascii="Century Gothic" w:eastAsia="Times" w:hAnsi="Century Gothic"/>
          <w:b/>
          <w:sz w:val="20"/>
          <w:szCs w:val="20"/>
        </w:rPr>
        <w:t>Press Contact</w:t>
      </w:r>
    </w:p>
    <w:p w14:paraId="1700EA81"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sz w:val="20"/>
          <w:szCs w:val="20"/>
        </w:rPr>
        <w:t>Sue Sillitoe</w:t>
      </w:r>
    </w:p>
    <w:p w14:paraId="19310386" w14:textId="77777777" w:rsidR="002A2206" w:rsidRPr="002A2206" w:rsidRDefault="002A2206" w:rsidP="002A2206">
      <w:pPr>
        <w:spacing w:after="0" w:line="240" w:lineRule="auto"/>
        <w:rPr>
          <w:rFonts w:ascii="Century Gothic" w:eastAsia="Times" w:hAnsi="Century Gothic"/>
          <w:sz w:val="20"/>
          <w:szCs w:val="20"/>
          <w:lang w:val="fr-FR"/>
        </w:rPr>
      </w:pPr>
      <w:r w:rsidRPr="002A2206">
        <w:rPr>
          <w:rFonts w:ascii="Century Gothic" w:eastAsia="Times" w:hAnsi="Century Gothic"/>
          <w:sz w:val="20"/>
          <w:szCs w:val="20"/>
        </w:rPr>
        <w:t>White Noise Public Relations</w:t>
      </w:r>
      <w:r w:rsidRPr="002A2206">
        <w:rPr>
          <w:rFonts w:ascii="Century Gothic" w:eastAsia="Times" w:hAnsi="Century Gothic"/>
          <w:color w:val="000000"/>
          <w:sz w:val="20"/>
          <w:szCs w:val="20"/>
        </w:rPr>
        <w:t xml:space="preserve">                        </w:t>
      </w:r>
    </w:p>
    <w:p w14:paraId="0860E90D"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Tel</w:t>
      </w:r>
      <w:r w:rsidRPr="002A2206">
        <w:rPr>
          <w:rFonts w:ascii="Century Gothic" w:eastAsia="Times" w:hAnsi="Century Gothic"/>
          <w:sz w:val="20"/>
          <w:szCs w:val="20"/>
        </w:rPr>
        <w:t>: +44 (0) 1666 500142</w:t>
      </w:r>
    </w:p>
    <w:p w14:paraId="08D94223" w14:textId="77777777" w:rsidR="002A2206" w:rsidRPr="002A2206" w:rsidRDefault="002A2206" w:rsidP="002A2206">
      <w:pPr>
        <w:spacing w:after="0" w:line="240" w:lineRule="auto"/>
        <w:rPr>
          <w:rFonts w:ascii="Century Gothic" w:eastAsia="Times" w:hAnsi="Century Gothic"/>
          <w:sz w:val="20"/>
          <w:szCs w:val="20"/>
        </w:rPr>
      </w:pPr>
      <w:r w:rsidRPr="002A2206">
        <w:rPr>
          <w:rFonts w:ascii="Century Gothic" w:eastAsia="Times" w:hAnsi="Century Gothic"/>
          <w:b/>
          <w:sz w:val="20"/>
          <w:szCs w:val="20"/>
        </w:rPr>
        <w:t>Email</w:t>
      </w:r>
      <w:r w:rsidRPr="002A2206">
        <w:rPr>
          <w:rFonts w:ascii="Century Gothic" w:eastAsia="Times" w:hAnsi="Century Gothic"/>
          <w:sz w:val="20"/>
          <w:szCs w:val="20"/>
        </w:rPr>
        <w:t>: sue@whitenoisepr.co.uk</w:t>
      </w:r>
    </w:p>
    <w:p w14:paraId="11CAE4DA" w14:textId="77777777" w:rsidR="002A2206" w:rsidRPr="002A2206" w:rsidRDefault="002A2206" w:rsidP="002A2206">
      <w:pPr>
        <w:spacing w:after="0"/>
        <w:jc w:val="both"/>
        <w:rPr>
          <w:rFonts w:ascii="Century Gothic" w:eastAsia="Times" w:hAnsi="Century Gothic"/>
          <w:sz w:val="20"/>
          <w:szCs w:val="20"/>
        </w:rPr>
      </w:pPr>
    </w:p>
    <w:p w14:paraId="2FBA3226" w14:textId="77777777" w:rsidR="002A2206" w:rsidRPr="002A2206" w:rsidRDefault="002A2206" w:rsidP="002A2206">
      <w:pPr>
        <w:jc w:val="center"/>
        <w:rPr>
          <w:rFonts w:ascii="Century Gothic" w:hAnsi="Century Gothic"/>
          <w:b/>
          <w:sz w:val="20"/>
          <w:szCs w:val="20"/>
        </w:rPr>
      </w:pPr>
    </w:p>
    <w:p w14:paraId="1522A310" w14:textId="77777777" w:rsidR="002A2206" w:rsidRPr="002A2206" w:rsidRDefault="002A2206" w:rsidP="002A2206">
      <w:pPr>
        <w:jc w:val="center"/>
        <w:rPr>
          <w:rFonts w:ascii="Verdana" w:hAnsi="Verdana"/>
          <w:b/>
          <w:sz w:val="24"/>
          <w:szCs w:val="24"/>
        </w:rPr>
      </w:pPr>
    </w:p>
    <w:sectPr w:rsidR="002A2206" w:rsidRPr="002A220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5C528" w14:textId="77777777" w:rsidR="00200334" w:rsidRDefault="00200334" w:rsidP="002A2206">
      <w:pPr>
        <w:spacing w:after="0" w:line="240" w:lineRule="auto"/>
      </w:pPr>
      <w:r>
        <w:separator/>
      </w:r>
    </w:p>
  </w:endnote>
  <w:endnote w:type="continuationSeparator" w:id="0">
    <w:p w14:paraId="2F58A56D" w14:textId="77777777" w:rsidR="00200334" w:rsidRDefault="00200334"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74271" w14:textId="77777777" w:rsidR="00200334" w:rsidRDefault="00200334" w:rsidP="002A2206">
      <w:pPr>
        <w:spacing w:after="0" w:line="240" w:lineRule="auto"/>
      </w:pPr>
      <w:r>
        <w:separator/>
      </w:r>
    </w:p>
  </w:footnote>
  <w:footnote w:type="continuationSeparator" w:id="0">
    <w:p w14:paraId="7529CB94" w14:textId="77777777" w:rsidR="00200334" w:rsidRDefault="00200334"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71D8" w14:textId="7C0C42D1" w:rsidR="002A2206" w:rsidRDefault="00C51999" w:rsidP="002A2206">
    <w:pPr>
      <w:pStyle w:val="Header"/>
      <w:jc w:val="center"/>
    </w:pPr>
    <w:r w:rsidRPr="00BB3CFA">
      <w:rPr>
        <w:noProof/>
      </w:rPr>
      <w:drawing>
        <wp:inline distT="0" distB="0" distL="0" distR="0" wp14:anchorId="43641D7C" wp14:editId="329AE9E8">
          <wp:extent cx="3155950" cy="825500"/>
          <wp:effectExtent l="0" t="0" r="0" b="0"/>
          <wp:docPr id="1" name="Picture 1" descr="p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5950" cy="825500"/>
                  </a:xfrm>
                  <a:prstGeom prst="rect">
                    <a:avLst/>
                  </a:prstGeom>
                  <a:noFill/>
                  <a:ln>
                    <a:noFill/>
                  </a:ln>
                </pic:spPr>
              </pic:pic>
            </a:graphicData>
          </a:graphic>
        </wp:inline>
      </w:drawing>
    </w:r>
  </w:p>
  <w:p w14:paraId="73BA6FA4" w14:textId="77777777" w:rsidR="002A2206" w:rsidRDefault="002A22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206"/>
    <w:rsid w:val="00027BDD"/>
    <w:rsid w:val="00032B93"/>
    <w:rsid w:val="00033C35"/>
    <w:rsid w:val="00097214"/>
    <w:rsid w:val="000A01E6"/>
    <w:rsid w:val="000A5D71"/>
    <w:rsid w:val="000C6541"/>
    <w:rsid w:val="000D454D"/>
    <w:rsid w:val="000E01DE"/>
    <w:rsid w:val="000E78DF"/>
    <w:rsid w:val="000F0E34"/>
    <w:rsid w:val="000F4D75"/>
    <w:rsid w:val="00104BDD"/>
    <w:rsid w:val="00116CBA"/>
    <w:rsid w:val="00117481"/>
    <w:rsid w:val="00124073"/>
    <w:rsid w:val="00134F30"/>
    <w:rsid w:val="00137D46"/>
    <w:rsid w:val="001712AF"/>
    <w:rsid w:val="001B0FE6"/>
    <w:rsid w:val="00200334"/>
    <w:rsid w:val="00214F74"/>
    <w:rsid w:val="00243AE1"/>
    <w:rsid w:val="002575B2"/>
    <w:rsid w:val="00285D68"/>
    <w:rsid w:val="002A2206"/>
    <w:rsid w:val="002C72E8"/>
    <w:rsid w:val="002F2106"/>
    <w:rsid w:val="002F68B2"/>
    <w:rsid w:val="00317BED"/>
    <w:rsid w:val="00340F22"/>
    <w:rsid w:val="003430FC"/>
    <w:rsid w:val="003853BA"/>
    <w:rsid w:val="0038659E"/>
    <w:rsid w:val="00407986"/>
    <w:rsid w:val="0043228D"/>
    <w:rsid w:val="00450C1C"/>
    <w:rsid w:val="00461CA9"/>
    <w:rsid w:val="00472FA4"/>
    <w:rsid w:val="004A06F9"/>
    <w:rsid w:val="004C32EA"/>
    <w:rsid w:val="004D767E"/>
    <w:rsid w:val="005205D2"/>
    <w:rsid w:val="005762A3"/>
    <w:rsid w:val="00576EF3"/>
    <w:rsid w:val="005C7813"/>
    <w:rsid w:val="005D1972"/>
    <w:rsid w:val="005D5469"/>
    <w:rsid w:val="005E3BB3"/>
    <w:rsid w:val="005E7FB5"/>
    <w:rsid w:val="005F3543"/>
    <w:rsid w:val="005F3D95"/>
    <w:rsid w:val="00610C1F"/>
    <w:rsid w:val="00621115"/>
    <w:rsid w:val="006248BC"/>
    <w:rsid w:val="0063683D"/>
    <w:rsid w:val="0065182E"/>
    <w:rsid w:val="006566E2"/>
    <w:rsid w:val="00712F35"/>
    <w:rsid w:val="00717DC6"/>
    <w:rsid w:val="007327B9"/>
    <w:rsid w:val="00757B66"/>
    <w:rsid w:val="007C276F"/>
    <w:rsid w:val="007C3D12"/>
    <w:rsid w:val="00805A19"/>
    <w:rsid w:val="00876B3F"/>
    <w:rsid w:val="008A69DC"/>
    <w:rsid w:val="008B2283"/>
    <w:rsid w:val="008B5E81"/>
    <w:rsid w:val="008E40C4"/>
    <w:rsid w:val="00907B83"/>
    <w:rsid w:val="00922FB6"/>
    <w:rsid w:val="00925ED4"/>
    <w:rsid w:val="00992E82"/>
    <w:rsid w:val="009C59C7"/>
    <w:rsid w:val="009F2F14"/>
    <w:rsid w:val="00A60004"/>
    <w:rsid w:val="00A621B4"/>
    <w:rsid w:val="00A65330"/>
    <w:rsid w:val="00AD55B4"/>
    <w:rsid w:val="00AD6A70"/>
    <w:rsid w:val="00B01A28"/>
    <w:rsid w:val="00B175FE"/>
    <w:rsid w:val="00B20EE7"/>
    <w:rsid w:val="00B416D5"/>
    <w:rsid w:val="00B42D72"/>
    <w:rsid w:val="00B8022C"/>
    <w:rsid w:val="00BB14D4"/>
    <w:rsid w:val="00BB3CFA"/>
    <w:rsid w:val="00BC711B"/>
    <w:rsid w:val="00BF6C2B"/>
    <w:rsid w:val="00C17CA8"/>
    <w:rsid w:val="00C3177E"/>
    <w:rsid w:val="00C46CA1"/>
    <w:rsid w:val="00C51999"/>
    <w:rsid w:val="00C57CF0"/>
    <w:rsid w:val="00C93F63"/>
    <w:rsid w:val="00CA658D"/>
    <w:rsid w:val="00CA73EE"/>
    <w:rsid w:val="00CB6122"/>
    <w:rsid w:val="00D22A7D"/>
    <w:rsid w:val="00D26EB0"/>
    <w:rsid w:val="00D33AAE"/>
    <w:rsid w:val="00D6354E"/>
    <w:rsid w:val="00D65645"/>
    <w:rsid w:val="00D832F6"/>
    <w:rsid w:val="00DB2EA9"/>
    <w:rsid w:val="00DB3CDD"/>
    <w:rsid w:val="00DE040C"/>
    <w:rsid w:val="00DF0961"/>
    <w:rsid w:val="00E43285"/>
    <w:rsid w:val="00E60A5D"/>
    <w:rsid w:val="00E809F0"/>
    <w:rsid w:val="00E82E12"/>
    <w:rsid w:val="00E8331D"/>
    <w:rsid w:val="00EB20BF"/>
    <w:rsid w:val="00EB7D3B"/>
    <w:rsid w:val="00EC5DE8"/>
    <w:rsid w:val="00EF0C35"/>
    <w:rsid w:val="00F00861"/>
    <w:rsid w:val="00F11CF5"/>
    <w:rsid w:val="00F33007"/>
    <w:rsid w:val="00F960AC"/>
    <w:rsid w:val="00FA4815"/>
    <w:rsid w:val="00FD42A0"/>
    <w:rsid w:val="00FE44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6A91"/>
  <w15:chartTrackingRefBased/>
  <w15:docId w15:val="{F19711E2-DAEF-4FE3-B5BB-15C21EA3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nhideWhenUsed/>
    <w:rsid w:val="002A2206"/>
    <w:rPr>
      <w:color w:val="0000FF"/>
      <w:u w:val="single"/>
    </w:rPr>
  </w:style>
  <w:style w:type="paragraph" w:styleId="NoSpacing">
    <w:name w:val="No Spacing"/>
    <w:uiPriority w:val="1"/>
    <w:qFormat/>
    <w:rsid w:val="00104BDD"/>
    <w:rPr>
      <w:sz w:val="22"/>
      <w:szCs w:val="22"/>
      <w:lang w:eastAsia="en-US"/>
    </w:rPr>
  </w:style>
  <w:style w:type="character" w:customStyle="1" w:styleId="apple-converted-space">
    <w:name w:val="apple-converted-space"/>
    <w:rsid w:val="005C7813"/>
  </w:style>
  <w:style w:type="character" w:styleId="UnresolvedMention">
    <w:name w:val="Unresolved Mention"/>
    <w:uiPriority w:val="99"/>
    <w:semiHidden/>
    <w:unhideWhenUsed/>
    <w:rsid w:val="00F330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517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729764927">
      <w:bodyDiv w:val="1"/>
      <w:marLeft w:val="0"/>
      <w:marRight w:val="0"/>
      <w:marTop w:val="0"/>
      <w:marBottom w:val="0"/>
      <w:divBdr>
        <w:top w:val="none" w:sz="0" w:space="0" w:color="auto"/>
        <w:left w:val="none" w:sz="0" w:space="0" w:color="auto"/>
        <w:bottom w:val="none" w:sz="0" w:space="0" w:color="auto"/>
        <w:right w:val="none" w:sz="0" w:space="0" w:color="auto"/>
      </w:divBdr>
    </w:div>
    <w:div w:id="1009647920">
      <w:bodyDiv w:val="1"/>
      <w:marLeft w:val="0"/>
      <w:marRight w:val="0"/>
      <w:marTop w:val="0"/>
      <w:marBottom w:val="0"/>
      <w:divBdr>
        <w:top w:val="none" w:sz="0" w:space="0" w:color="auto"/>
        <w:left w:val="none" w:sz="0" w:space="0" w:color="auto"/>
        <w:bottom w:val="none" w:sz="0" w:space="0" w:color="auto"/>
        <w:right w:val="none" w:sz="0" w:space="0" w:color="auto"/>
      </w:divBdr>
    </w:div>
    <w:div w:id="1455979889">
      <w:bodyDiv w:val="1"/>
      <w:marLeft w:val="0"/>
      <w:marRight w:val="0"/>
      <w:marTop w:val="0"/>
      <w:marBottom w:val="0"/>
      <w:divBdr>
        <w:top w:val="none" w:sz="0" w:space="0" w:color="auto"/>
        <w:left w:val="none" w:sz="0" w:space="0" w:color="auto"/>
        <w:bottom w:val="none" w:sz="0" w:space="0" w:color="auto"/>
        <w:right w:val="none" w:sz="0" w:space="0" w:color="auto"/>
      </w:divBdr>
    </w:div>
    <w:div w:id="200454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mc-speakers.com" TargetMode="External"/><Relationship Id="rId4" Type="http://schemas.openxmlformats.org/officeDocument/2006/relationships/styles" Target="styles.xml"/><Relationship Id="rId9" Type="http://schemas.openxmlformats.org/officeDocument/2006/relationships/hyperlink" Target="http://www.pmc-speak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AE9A01-8849-4A70-BF86-15533675FCCB}">
  <ds:schemaRefs>
    <ds:schemaRef ds:uri="http://schemas.microsoft.com/sharepoint/v3/contenttype/forms"/>
  </ds:schemaRefs>
</ds:datastoreItem>
</file>

<file path=customXml/itemProps2.xml><?xml version="1.0" encoding="utf-8"?>
<ds:datastoreItem xmlns:ds="http://schemas.openxmlformats.org/officeDocument/2006/customXml" ds:itemID="{B91EE70E-E2D8-4C96-9E47-7631CE06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2755DB-6737-443F-9192-7E8112EABB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4067</CharactersWithSpaces>
  <SharedDoc>false</SharedDoc>
  <HLinks>
    <vt:vector size="12" baseType="variant">
      <vt:variant>
        <vt:i4>5832729</vt:i4>
      </vt:variant>
      <vt:variant>
        <vt:i4>3</vt:i4>
      </vt:variant>
      <vt:variant>
        <vt:i4>0</vt:i4>
      </vt:variant>
      <vt:variant>
        <vt:i4>5</vt:i4>
      </vt:variant>
      <vt:variant>
        <vt:lpwstr>http://www.pmc-speakers.com/</vt:lpwstr>
      </vt:variant>
      <vt:variant>
        <vt:lpwstr/>
      </vt:variant>
      <vt:variant>
        <vt:i4>5832729</vt:i4>
      </vt:variant>
      <vt:variant>
        <vt:i4>0</vt:i4>
      </vt:variant>
      <vt:variant>
        <vt:i4>0</vt:i4>
      </vt:variant>
      <vt:variant>
        <vt:i4>5</vt:i4>
      </vt:variant>
      <vt:variant>
        <vt:lpwstr>http://www.pmc-speakers.com/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9</cp:revision>
  <dcterms:created xsi:type="dcterms:W3CDTF">2019-07-16T14:25:00Z</dcterms:created>
  <dcterms:modified xsi:type="dcterms:W3CDTF">2019-07-19T11:09:00Z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