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DD" w:rsidRPr="009154DD" w:rsidRDefault="009154DD" w:rsidP="009154DD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154DD">
        <w:rPr>
          <w:rFonts w:ascii="Century Gothic" w:hAnsi="Century Gothic"/>
          <w:sz w:val="20"/>
          <w:szCs w:val="20"/>
        </w:rPr>
        <w:t>PMC was delighted to sponsor the 2016 APRS Sir George Martin Commemorative Lunch at the Roof Gardens restaurant in London last w</w:t>
      </w:r>
      <w:r w:rsidRPr="009154DD">
        <w:rPr>
          <w:rFonts w:ascii="Century Gothic" w:hAnsi="Century Gothic"/>
          <w:sz w:val="20"/>
          <w:szCs w:val="20"/>
        </w:rPr>
        <w:t>eek. Hosted by Lady Judy Martin</w:t>
      </w:r>
      <w:r w:rsidRPr="009154DD">
        <w:rPr>
          <w:rFonts w:ascii="Century Gothic" w:hAnsi="Century Gothic"/>
          <w:sz w:val="20"/>
          <w:szCs w:val="20"/>
        </w:rPr>
        <w:t xml:space="preserve"> and </w:t>
      </w:r>
      <w:proofErr w:type="spellStart"/>
      <w:r w:rsidRPr="009154DD">
        <w:rPr>
          <w:rFonts w:ascii="Century Gothic" w:hAnsi="Century Gothic"/>
          <w:sz w:val="20"/>
          <w:szCs w:val="20"/>
        </w:rPr>
        <w:t>MC’d</w:t>
      </w:r>
      <w:proofErr w:type="spellEnd"/>
      <w:r w:rsidRPr="009154DD">
        <w:rPr>
          <w:rFonts w:ascii="Century Gothic" w:hAnsi="Century Gothic"/>
          <w:sz w:val="20"/>
          <w:szCs w:val="20"/>
        </w:rPr>
        <w:t xml:space="preserve"> by Radio and TV presenter Paul </w:t>
      </w:r>
      <w:proofErr w:type="spellStart"/>
      <w:r w:rsidRPr="009154DD">
        <w:rPr>
          <w:rFonts w:ascii="Century Gothic" w:hAnsi="Century Gothic"/>
          <w:sz w:val="20"/>
          <w:szCs w:val="20"/>
        </w:rPr>
        <w:t>Gambacini</w:t>
      </w:r>
      <w:proofErr w:type="spellEnd"/>
      <w:r w:rsidRPr="009154DD">
        <w:rPr>
          <w:rFonts w:ascii="Century Gothic" w:hAnsi="Century Gothic"/>
          <w:sz w:val="20"/>
          <w:szCs w:val="20"/>
        </w:rPr>
        <w:t xml:space="preserve">, the lunch gave recording industry folk a chance to pay tribute to Beatles producer Sir George, a man </w:t>
      </w:r>
      <w:r w:rsidRPr="009154DD">
        <w:rPr>
          <w:rFonts w:ascii="Century Gothic" w:hAnsi="Century Gothic" w:cs="Helvetica"/>
          <w:color w:val="1D2129"/>
          <w:sz w:val="20"/>
          <w:szCs w:val="20"/>
          <w:shd w:val="clear" w:color="auto" w:fill="FFFFFF"/>
        </w:rPr>
        <w:t>who still holds the record for the most No. 1 singles in the UK &amp; USA</w:t>
      </w:r>
      <w:r w:rsidRPr="009154DD">
        <w:rPr>
          <w:rFonts w:ascii="Century Gothic" w:hAnsi="Century Gothic"/>
          <w:sz w:val="20"/>
          <w:szCs w:val="20"/>
        </w:rPr>
        <w:t xml:space="preserve">. Stories and anecdotes were plentiful from the likes of Sir Paul McCartney, Peter Gabriel, Mark </w:t>
      </w:r>
      <w:proofErr w:type="spellStart"/>
      <w:r w:rsidRPr="009154DD">
        <w:rPr>
          <w:rFonts w:ascii="Century Gothic" w:hAnsi="Century Gothic"/>
          <w:sz w:val="20"/>
          <w:szCs w:val="20"/>
        </w:rPr>
        <w:t>Knopfler</w:t>
      </w:r>
      <w:proofErr w:type="spellEnd"/>
      <w:r w:rsidRPr="009154DD">
        <w:rPr>
          <w:rFonts w:ascii="Century Gothic" w:hAnsi="Century Gothic"/>
          <w:sz w:val="20"/>
          <w:szCs w:val="20"/>
        </w:rPr>
        <w:t>, Trev</w:t>
      </w:r>
      <w:r>
        <w:rPr>
          <w:rFonts w:ascii="Century Gothic" w:hAnsi="Century Gothic"/>
          <w:sz w:val="20"/>
          <w:szCs w:val="20"/>
        </w:rPr>
        <w:t>or Horn and</w:t>
      </w:r>
      <w:r w:rsidRPr="009154DD">
        <w:rPr>
          <w:rFonts w:ascii="Century Gothic" w:hAnsi="Century Gothic"/>
          <w:sz w:val="20"/>
          <w:szCs w:val="20"/>
        </w:rPr>
        <w:t xml:space="preserve"> Shirley Burns.</w:t>
      </w:r>
    </w:p>
    <w:p w:rsidR="009154DD" w:rsidRPr="009154DD" w:rsidRDefault="009154DD" w:rsidP="009154DD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9154DD" w:rsidRPr="009154DD" w:rsidRDefault="009154DD" w:rsidP="009154DD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154DD">
        <w:rPr>
          <w:rFonts w:ascii="Century Gothic" w:hAnsi="Century Gothic"/>
          <w:sz w:val="20"/>
          <w:szCs w:val="20"/>
        </w:rPr>
        <w:t xml:space="preserve">PMC’s founder Peter Thomas was there and his guests included producer Rupert Hine, Abbey Road engineers Jim Jones and Lester Smith and a posse of important people from Montserrat where Sir George once had a recording studio. Money raised from the raffle, which PMC supported with a pair of BB1 Gold Speakers, went to the Montserrat Foundation and the Young Person’s Concert Foundation. </w:t>
      </w:r>
      <w:bookmarkStart w:id="0" w:name="_GoBack"/>
      <w:bookmarkEnd w:id="0"/>
    </w:p>
    <w:p w:rsidR="009154DD" w:rsidRPr="009154DD" w:rsidRDefault="009154DD" w:rsidP="009154DD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9154DD" w:rsidRPr="009154DD" w:rsidRDefault="009154DD" w:rsidP="009154DD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9154DD">
        <w:rPr>
          <w:rFonts w:ascii="Century Gothic" w:hAnsi="Century Gothic"/>
          <w:sz w:val="20"/>
          <w:szCs w:val="20"/>
        </w:rPr>
        <w:t xml:space="preserve">Currently undergoing a change of direction, the APRS was, until recently, the trade body for the UK’s pro audio industry. Set up in 1948, its founding president was the Earl of </w:t>
      </w:r>
      <w:proofErr w:type="spellStart"/>
      <w:r w:rsidRPr="009154DD">
        <w:rPr>
          <w:rFonts w:ascii="Century Gothic" w:hAnsi="Century Gothic"/>
          <w:sz w:val="20"/>
          <w:szCs w:val="20"/>
        </w:rPr>
        <w:t>Harewood</w:t>
      </w:r>
      <w:proofErr w:type="spellEnd"/>
      <w:r w:rsidRPr="009154DD">
        <w:rPr>
          <w:rFonts w:ascii="Century Gothic" w:hAnsi="Century Gothic"/>
          <w:sz w:val="20"/>
          <w:szCs w:val="20"/>
        </w:rPr>
        <w:t xml:space="preserve"> and Sir George was also President for many years. </w:t>
      </w:r>
    </w:p>
    <w:p w:rsidR="009154DD" w:rsidRPr="009154DD" w:rsidRDefault="009154DD" w:rsidP="009154DD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9154DD" w:rsidRPr="009154DD" w:rsidRDefault="009154DD" w:rsidP="009154DD">
      <w:pPr>
        <w:pStyle w:val="NoSpacing"/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6F7349" w:rsidRDefault="006F7349"/>
    <w:sectPr w:rsidR="006F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DD"/>
    <w:rsid w:val="006F7349"/>
    <w:rsid w:val="009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9CF7"/>
  <w15:chartTrackingRefBased/>
  <w15:docId w15:val="{2BE11DF1-15C5-4A1A-B0A1-5602FD33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4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1</cp:revision>
  <dcterms:created xsi:type="dcterms:W3CDTF">2016-11-07T12:04:00Z</dcterms:created>
  <dcterms:modified xsi:type="dcterms:W3CDTF">2016-11-07T12:05:00Z</dcterms:modified>
</cp:coreProperties>
</file>