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A6E1" w14:textId="77777777" w:rsidR="00BC3FF4" w:rsidRPr="00BC3FF4" w:rsidRDefault="00BC3FF4" w:rsidP="00BC3FF4">
      <w:pPr>
        <w:pStyle w:val="NoSpacing"/>
        <w:spacing w:line="276" w:lineRule="auto"/>
        <w:jc w:val="both"/>
        <w:rPr>
          <w:rFonts w:asciiTheme="minorHAnsi" w:hAnsiTheme="minorHAnsi" w:cs="Arial"/>
          <w:sz w:val="20"/>
          <w:szCs w:val="20"/>
          <w:lang w:val="en-GB"/>
        </w:rPr>
      </w:pPr>
    </w:p>
    <w:p w14:paraId="1E72C415" w14:textId="64A0E843" w:rsidR="00BC3FF4" w:rsidRPr="00BC3FF4" w:rsidRDefault="00BC3FF4" w:rsidP="00BC3FF4">
      <w:pPr>
        <w:jc w:val="right"/>
        <w:rPr>
          <w:rFonts w:cs="Arial"/>
          <w:b/>
          <w:i/>
          <w:sz w:val="48"/>
          <w:szCs w:val="48"/>
        </w:rPr>
      </w:pPr>
      <w:r w:rsidRPr="00BC3FF4">
        <w:rPr>
          <w:rFonts w:cs="Arial"/>
          <w:noProof/>
        </w:rPr>
        <mc:AlternateContent>
          <mc:Choice Requires="wps">
            <w:drawing>
              <wp:anchor distT="0" distB="0" distL="114300" distR="114300" simplePos="0" relativeHeight="251659264" behindDoc="0" locked="0" layoutInCell="1" allowOverlap="1" wp14:anchorId="29908E35" wp14:editId="29AC3F14">
                <wp:simplePos x="0" y="0"/>
                <wp:positionH relativeFrom="column">
                  <wp:posOffset>28575</wp:posOffset>
                </wp:positionH>
                <wp:positionV relativeFrom="paragraph">
                  <wp:posOffset>-104140</wp:posOffset>
                </wp:positionV>
                <wp:extent cx="2124075" cy="6000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w="9525">
                          <a:solidFill>
                            <a:srgbClr val="FFFFFF"/>
                          </a:solidFill>
                          <a:miter lim="800000"/>
                          <a:headEnd/>
                          <a:tailEnd/>
                        </a:ln>
                      </wps:spPr>
                      <wps:txbx>
                        <w:txbxContent>
                          <w:p w14:paraId="735B5002" w14:textId="77777777" w:rsidR="00BC3FF4" w:rsidRDefault="00BC3FF4" w:rsidP="00BC3FF4">
                            <w:r>
                              <w:rPr>
                                <w:noProof/>
                              </w:rPr>
                              <w:drawing>
                                <wp:inline distT="0" distB="0" distL="0" distR="0" wp14:anchorId="118E108F" wp14:editId="121E0BBA">
                                  <wp:extent cx="1726565" cy="499110"/>
                                  <wp:effectExtent l="19050" t="0" r="6985" b="0"/>
                                  <wp:docPr id="2"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8"/>
                                          <a:stretch>
                                            <a:fillRect/>
                                          </a:stretch>
                                        </pic:blipFill>
                                        <pic:spPr>
                                          <a:xfrm>
                                            <a:off x="0" y="0"/>
                                            <a:ext cx="1726565"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08E35" id="_x0000_t202" coordsize="21600,21600" o:spt="202" path="m,l,21600r21600,l21600,xe">
                <v:stroke joinstyle="miter"/>
                <v:path gradientshapeok="t" o:connecttype="rect"/>
              </v:shapetype>
              <v:shape id="Text Box 3" o:spid="_x0000_s1026" type="#_x0000_t202" style="position:absolute;left:0;text-align:left;margin-left:2.25pt;margin-top:-8.2pt;width:167.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" strokecolor="white">
                <v:textbox>
                  <w:txbxContent>
                    <w:p w14:paraId="735B5002" w14:textId="77777777" w:rsidR="00BC3FF4" w:rsidRDefault="00BC3FF4" w:rsidP="00BC3FF4">
                      <w:r>
                        <w:rPr>
                          <w:noProof/>
                        </w:rPr>
                        <w:drawing>
                          <wp:inline distT="0" distB="0" distL="0" distR="0" wp14:anchorId="118E108F" wp14:editId="121E0BBA">
                            <wp:extent cx="1726565" cy="499110"/>
                            <wp:effectExtent l="19050" t="0" r="6985" b="0"/>
                            <wp:docPr id="2"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8"/>
                                    <a:stretch>
                                      <a:fillRect/>
                                    </a:stretch>
                                  </pic:blipFill>
                                  <pic:spPr>
                                    <a:xfrm>
                                      <a:off x="0" y="0"/>
                                      <a:ext cx="1726565" cy="499110"/>
                                    </a:xfrm>
                                    <a:prstGeom prst="rect">
                                      <a:avLst/>
                                    </a:prstGeom>
                                  </pic:spPr>
                                </pic:pic>
                              </a:graphicData>
                            </a:graphic>
                          </wp:inline>
                        </w:drawing>
                      </w:r>
                    </w:p>
                  </w:txbxContent>
                </v:textbox>
              </v:shape>
            </w:pict>
          </mc:Fallback>
        </mc:AlternateContent>
      </w:r>
      <w:r w:rsidRPr="00BC3FF4">
        <w:rPr>
          <w:rFonts w:cs="Arial"/>
          <w:b/>
          <w:i/>
          <w:sz w:val="48"/>
          <w:szCs w:val="48"/>
        </w:rPr>
        <w:t>NEWS RELEASE</w:t>
      </w:r>
      <w:r w:rsidR="00194E3A">
        <w:rPr>
          <w:rFonts w:cs="Arial"/>
          <w:b/>
          <w:i/>
          <w:sz w:val="48"/>
          <w:szCs w:val="48"/>
        </w:rPr>
        <w:br/>
      </w:r>
    </w:p>
    <w:p w14:paraId="3B325401" w14:textId="77777777" w:rsidR="004E6F0A" w:rsidRPr="00802CD8" w:rsidRDefault="004E6F0A" w:rsidP="004E6F0A">
      <w:pPr>
        <w:widowControl w:val="0"/>
        <w:autoSpaceDE w:val="0"/>
        <w:autoSpaceDN w:val="0"/>
        <w:adjustRightInd w:val="0"/>
        <w:ind w:right="329"/>
        <w:jc w:val="both"/>
        <w:rPr>
          <w:rFonts w:ascii="Verdana" w:hAnsi="Verdana" w:cs="Arial"/>
          <w:b/>
          <w:sz w:val="20"/>
          <w:szCs w:val="20"/>
          <w:lang w:val="en-GB"/>
        </w:rPr>
      </w:pPr>
    </w:p>
    <w:p w14:paraId="47B87CF0" w14:textId="12A06732" w:rsidR="000674AA" w:rsidRPr="00802CD8" w:rsidRDefault="00802CD8" w:rsidP="001F440E">
      <w:pPr>
        <w:jc w:val="center"/>
        <w:rPr>
          <w:rFonts w:ascii="Verdana" w:hAnsi="Verdana" w:cs="Arial"/>
          <w:b/>
          <w:lang w:val="en-GB"/>
        </w:rPr>
      </w:pPr>
      <w:r w:rsidRPr="00802CD8">
        <w:rPr>
          <w:rFonts w:ascii="Verdana" w:hAnsi="Verdana" w:cs="Arial"/>
          <w:b/>
          <w:lang w:val="en-GB"/>
        </w:rPr>
        <w:t>TF1 Choses Axon’s Cerebrum</w:t>
      </w:r>
      <w:r>
        <w:rPr>
          <w:rFonts w:ascii="Verdana" w:hAnsi="Verdana" w:cs="Arial"/>
          <w:b/>
          <w:lang w:val="en-GB"/>
        </w:rPr>
        <w:t xml:space="preserve"> Software</w:t>
      </w:r>
      <w:r w:rsidRPr="00802CD8">
        <w:rPr>
          <w:rFonts w:ascii="Verdana" w:hAnsi="Verdana" w:cs="Arial"/>
          <w:b/>
          <w:lang w:val="en-GB"/>
        </w:rPr>
        <w:t xml:space="preserve"> </w:t>
      </w:r>
      <w:proofErr w:type="gramStart"/>
      <w:r>
        <w:rPr>
          <w:rFonts w:ascii="Verdana" w:hAnsi="Verdana" w:cs="Arial"/>
          <w:b/>
          <w:lang w:val="en-GB"/>
        </w:rPr>
        <w:t>For</w:t>
      </w:r>
      <w:proofErr w:type="gramEnd"/>
      <w:r>
        <w:rPr>
          <w:rFonts w:ascii="Verdana" w:hAnsi="Verdana" w:cs="Arial"/>
          <w:b/>
          <w:lang w:val="en-GB"/>
        </w:rPr>
        <w:t xml:space="preserve"> Router Control </w:t>
      </w:r>
    </w:p>
    <w:p w14:paraId="25D98548" w14:textId="77777777" w:rsidR="00802CD8" w:rsidRPr="00802CD8" w:rsidRDefault="00802CD8" w:rsidP="001F440E">
      <w:pPr>
        <w:jc w:val="center"/>
        <w:rPr>
          <w:rFonts w:ascii="Verdana" w:hAnsi="Verdana" w:cs="Arial"/>
          <w:b/>
          <w:lang w:val="en-GB"/>
        </w:rPr>
      </w:pPr>
    </w:p>
    <w:p w14:paraId="2AE4DD4E" w14:textId="1B383260" w:rsidR="00802CD8" w:rsidRDefault="00802CD8" w:rsidP="001F440E">
      <w:pPr>
        <w:jc w:val="center"/>
        <w:rPr>
          <w:rFonts w:ascii="Verdana" w:hAnsi="Verdana" w:cs="Arial"/>
          <w:i/>
          <w:sz w:val="20"/>
          <w:szCs w:val="20"/>
          <w:lang w:val="en-GB"/>
        </w:rPr>
      </w:pPr>
      <w:r>
        <w:rPr>
          <w:rFonts w:ascii="Verdana" w:hAnsi="Verdana" w:cs="Arial"/>
          <w:i/>
          <w:sz w:val="20"/>
          <w:szCs w:val="20"/>
          <w:lang w:val="en-GB"/>
        </w:rPr>
        <w:t>The French broadcaster wanted a system that offered maximum flexibility as well as ease of use for operators, including non-technical staff.</w:t>
      </w:r>
    </w:p>
    <w:p w14:paraId="39CA740C" w14:textId="77777777" w:rsidR="001F440E" w:rsidRPr="00802CD8" w:rsidRDefault="001F440E" w:rsidP="001F440E">
      <w:pPr>
        <w:rPr>
          <w:rFonts w:ascii="Verdana" w:hAnsi="Verdana" w:cs="Arial"/>
          <w:sz w:val="20"/>
          <w:szCs w:val="20"/>
          <w:lang w:val="en-GB"/>
        </w:rPr>
      </w:pPr>
    </w:p>
    <w:p w14:paraId="7EDDFAA5" w14:textId="5B1CB1FC" w:rsidR="00802CD8" w:rsidRDefault="00802CD8" w:rsidP="00802CD8">
      <w:pPr>
        <w:spacing w:line="276" w:lineRule="auto"/>
        <w:jc w:val="both"/>
        <w:rPr>
          <w:rFonts w:ascii="Verdana" w:hAnsi="Verdana"/>
          <w:color w:val="000000" w:themeColor="text1"/>
          <w:sz w:val="20"/>
          <w:szCs w:val="20"/>
        </w:rPr>
      </w:pPr>
      <w:proofErr w:type="spellStart"/>
      <w:r>
        <w:rPr>
          <w:rFonts w:ascii="Verdana" w:hAnsi="Verdana" w:cs="Arial"/>
          <w:b/>
          <w:i/>
          <w:sz w:val="20"/>
          <w:szCs w:val="20"/>
          <w:lang w:val="en-GB"/>
        </w:rPr>
        <w:t>Gilze</w:t>
      </w:r>
      <w:proofErr w:type="spellEnd"/>
      <w:r>
        <w:rPr>
          <w:rFonts w:ascii="Verdana" w:hAnsi="Verdana" w:cs="Arial"/>
          <w:b/>
          <w:i/>
          <w:sz w:val="20"/>
          <w:szCs w:val="20"/>
          <w:lang w:val="en-GB"/>
        </w:rPr>
        <w:t>, The Netherlands</w:t>
      </w:r>
      <w:r w:rsidR="00884DA8">
        <w:rPr>
          <w:rFonts w:ascii="Verdana" w:hAnsi="Verdana" w:cs="Arial"/>
          <w:b/>
          <w:i/>
          <w:sz w:val="20"/>
          <w:szCs w:val="20"/>
          <w:lang w:val="en-GB"/>
        </w:rPr>
        <w:t>. January 3rd</w:t>
      </w:r>
      <w:r w:rsidR="00604BF5">
        <w:rPr>
          <w:rFonts w:ascii="Verdana" w:hAnsi="Verdana" w:cs="Arial"/>
          <w:b/>
          <w:i/>
          <w:sz w:val="20"/>
          <w:szCs w:val="20"/>
          <w:lang w:val="en-GB"/>
        </w:rPr>
        <w:t>,</w:t>
      </w:r>
      <w:r w:rsidR="001F440E" w:rsidRPr="00802CD8">
        <w:rPr>
          <w:rFonts w:ascii="Verdana" w:hAnsi="Verdana" w:cs="Arial"/>
          <w:b/>
          <w:i/>
          <w:sz w:val="20"/>
          <w:szCs w:val="20"/>
          <w:lang w:val="en-GB"/>
        </w:rPr>
        <w:t xml:space="preserve"> 201</w:t>
      </w:r>
      <w:r w:rsidR="00884DA8">
        <w:rPr>
          <w:rFonts w:ascii="Verdana" w:hAnsi="Verdana" w:cs="Arial"/>
          <w:b/>
          <w:i/>
          <w:sz w:val="20"/>
          <w:szCs w:val="20"/>
          <w:lang w:val="en-GB"/>
        </w:rPr>
        <w:t>9</w:t>
      </w:r>
      <w:r w:rsidR="001F440E" w:rsidRPr="00802CD8">
        <w:rPr>
          <w:rFonts w:ascii="Verdana" w:hAnsi="Verdana" w:cs="Arial"/>
          <w:b/>
          <w:i/>
          <w:sz w:val="20"/>
          <w:szCs w:val="20"/>
          <w:lang w:val="en-GB"/>
        </w:rPr>
        <w:t>:</w:t>
      </w:r>
      <w:r w:rsidR="001F440E" w:rsidRPr="00802CD8">
        <w:rPr>
          <w:rFonts w:ascii="Verdana" w:hAnsi="Verdana" w:cs="Arial"/>
          <w:sz w:val="20"/>
          <w:szCs w:val="20"/>
          <w:lang w:val="en-GB"/>
        </w:rPr>
        <w:t xml:space="preserve"> </w:t>
      </w:r>
      <w:r w:rsidRPr="00802CD8">
        <w:rPr>
          <w:rFonts w:ascii="Verdana" w:hAnsi="Verdana"/>
          <w:color w:val="000000" w:themeColor="text1"/>
          <w:sz w:val="20"/>
          <w:szCs w:val="20"/>
        </w:rPr>
        <w:t xml:space="preserve">When French broadcaster TF1 began looking for a control system to </w:t>
      </w:r>
      <w:r w:rsidRPr="00F5799B">
        <w:rPr>
          <w:rFonts w:ascii="Verdana" w:hAnsi="Verdana"/>
          <w:color w:val="000000" w:themeColor="text1"/>
          <w:sz w:val="20"/>
          <w:szCs w:val="20"/>
        </w:rPr>
        <w:t>manage it</w:t>
      </w:r>
      <w:r w:rsidR="00697DDF" w:rsidRPr="00F5799B">
        <w:rPr>
          <w:rFonts w:ascii="Verdana" w:hAnsi="Verdana"/>
          <w:color w:val="000000" w:themeColor="text1"/>
          <w:sz w:val="20"/>
          <w:szCs w:val="20"/>
        </w:rPr>
        <w:t>s</w:t>
      </w:r>
      <w:r w:rsidRPr="00802CD8">
        <w:rPr>
          <w:rFonts w:ascii="Verdana" w:hAnsi="Verdana"/>
          <w:color w:val="000000" w:themeColor="text1"/>
          <w:sz w:val="20"/>
          <w:szCs w:val="20"/>
        </w:rPr>
        <w:t xml:space="preserve"> new distributed router, there was only one product on the market that could meet all its requirements – Axon Digital Design’s Cerebrum Master Control Software. </w:t>
      </w:r>
    </w:p>
    <w:p w14:paraId="2C35ECDB" w14:textId="77777777" w:rsidR="00802CD8" w:rsidRPr="00802CD8" w:rsidRDefault="00802CD8" w:rsidP="00802CD8">
      <w:pPr>
        <w:spacing w:line="276" w:lineRule="auto"/>
        <w:jc w:val="both"/>
        <w:rPr>
          <w:rFonts w:ascii="Verdana" w:hAnsi="Verdana"/>
          <w:color w:val="000000" w:themeColor="text1"/>
          <w:sz w:val="20"/>
          <w:szCs w:val="20"/>
        </w:rPr>
      </w:pPr>
    </w:p>
    <w:p w14:paraId="24E58FE4" w14:textId="2BCC4BC0" w:rsidR="00802CD8" w:rsidRDefault="00802CD8" w:rsidP="00802CD8">
      <w:pPr>
        <w:spacing w:line="276" w:lineRule="auto"/>
        <w:jc w:val="both"/>
        <w:rPr>
          <w:rFonts w:ascii="Verdana" w:hAnsi="Verdana"/>
          <w:color w:val="000000" w:themeColor="text1"/>
          <w:sz w:val="20"/>
          <w:szCs w:val="20"/>
        </w:rPr>
      </w:pPr>
      <w:r w:rsidRPr="00802CD8">
        <w:rPr>
          <w:rFonts w:ascii="Verdana" w:hAnsi="Verdana"/>
          <w:color w:val="000000" w:themeColor="text1"/>
          <w:sz w:val="20"/>
          <w:szCs w:val="20"/>
        </w:rPr>
        <w:t xml:space="preserve">This customizable control and monitoring system, which is fast becoming the control solution of choice for many of the world’s top broadcasters, offered the advanced functionality and broad range of features that TF1 needed to manage its audio/video processing, </w:t>
      </w:r>
      <w:proofErr w:type="spellStart"/>
      <w:r w:rsidRPr="00802CD8">
        <w:rPr>
          <w:rFonts w:ascii="Verdana" w:hAnsi="Verdana"/>
          <w:color w:val="000000" w:themeColor="text1"/>
          <w:sz w:val="20"/>
          <w:szCs w:val="20"/>
        </w:rPr>
        <w:t>multiviewer</w:t>
      </w:r>
      <w:proofErr w:type="spellEnd"/>
      <w:r w:rsidRPr="00802CD8">
        <w:rPr>
          <w:rFonts w:ascii="Verdana" w:hAnsi="Verdana"/>
          <w:color w:val="000000" w:themeColor="text1"/>
          <w:sz w:val="20"/>
          <w:szCs w:val="20"/>
        </w:rPr>
        <w:t xml:space="preserve"> and tally/UMD management.</w:t>
      </w:r>
    </w:p>
    <w:p w14:paraId="5782D572" w14:textId="77777777" w:rsidR="00802CD8" w:rsidRPr="00802CD8" w:rsidRDefault="00802CD8" w:rsidP="00802CD8">
      <w:pPr>
        <w:spacing w:line="276" w:lineRule="auto"/>
        <w:jc w:val="both"/>
        <w:rPr>
          <w:rFonts w:ascii="Verdana" w:hAnsi="Verdana"/>
          <w:color w:val="000000" w:themeColor="text1"/>
          <w:sz w:val="20"/>
          <w:szCs w:val="20"/>
        </w:rPr>
      </w:pPr>
    </w:p>
    <w:p w14:paraId="15CDF2BA" w14:textId="74F0D764" w:rsidR="00802CD8" w:rsidRDefault="00487FBE" w:rsidP="00802CD8">
      <w:pPr>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Cyril Bernard, </w:t>
      </w:r>
      <w:r w:rsidRPr="00F5799B">
        <w:rPr>
          <w:rFonts w:ascii="Verdana" w:hAnsi="Verdana"/>
          <w:color w:val="000000" w:themeColor="text1"/>
          <w:sz w:val="20"/>
          <w:szCs w:val="20"/>
        </w:rPr>
        <w:t>TF1’s Support &amp; System Manager</w:t>
      </w:r>
      <w:r w:rsidR="00802CD8" w:rsidRPr="00F5799B">
        <w:rPr>
          <w:rFonts w:ascii="Verdana" w:hAnsi="Verdana"/>
          <w:color w:val="000000" w:themeColor="text1"/>
          <w:sz w:val="20"/>
          <w:szCs w:val="20"/>
        </w:rPr>
        <w:t xml:space="preserve">, says: “When we </w:t>
      </w:r>
      <w:r w:rsidR="00F6726C" w:rsidRPr="00F5799B">
        <w:rPr>
          <w:rFonts w:ascii="Verdana" w:hAnsi="Verdana"/>
          <w:color w:val="000000" w:themeColor="text1"/>
          <w:sz w:val="20"/>
          <w:szCs w:val="20"/>
        </w:rPr>
        <w:t>planned to replace</w:t>
      </w:r>
      <w:r w:rsidR="00802CD8" w:rsidRPr="00F5799B">
        <w:rPr>
          <w:rFonts w:ascii="Verdana" w:hAnsi="Verdana"/>
          <w:color w:val="000000" w:themeColor="text1"/>
          <w:sz w:val="20"/>
          <w:szCs w:val="20"/>
        </w:rPr>
        <w:t xml:space="preserve"> our traditional central router with a new Riedel distributed audio/video router, we </w:t>
      </w:r>
      <w:r w:rsidR="00F6726C" w:rsidRPr="00F5799B">
        <w:rPr>
          <w:rFonts w:ascii="Verdana" w:hAnsi="Verdana"/>
          <w:color w:val="000000" w:themeColor="text1"/>
          <w:sz w:val="20"/>
          <w:szCs w:val="20"/>
        </w:rPr>
        <w:t>realized</w:t>
      </w:r>
      <w:r w:rsidR="00802CD8" w:rsidRPr="00802CD8">
        <w:rPr>
          <w:rFonts w:ascii="Verdana" w:hAnsi="Verdana"/>
          <w:color w:val="000000" w:themeColor="text1"/>
          <w:sz w:val="20"/>
          <w:szCs w:val="20"/>
        </w:rPr>
        <w:t xml:space="preserve"> that we needed a versatile control system that could handle incoming feeds and audio returns for our control rooms. We looked at various systems on the market but chose </w:t>
      </w:r>
      <w:r w:rsidR="00802CD8">
        <w:rPr>
          <w:rFonts w:ascii="Verdana" w:hAnsi="Verdana"/>
          <w:color w:val="000000" w:themeColor="text1"/>
          <w:sz w:val="20"/>
          <w:szCs w:val="20"/>
        </w:rPr>
        <w:t>C</w:t>
      </w:r>
      <w:r w:rsidR="00802CD8" w:rsidRPr="00802CD8">
        <w:rPr>
          <w:rFonts w:ascii="Verdana" w:hAnsi="Verdana"/>
          <w:color w:val="000000" w:themeColor="text1"/>
          <w:sz w:val="20"/>
          <w:szCs w:val="20"/>
        </w:rPr>
        <w:t>erebrum because it met all our criteria and was so simple to use that even non-technical staff such as journalists could easily get to grips with it.”</w:t>
      </w:r>
    </w:p>
    <w:p w14:paraId="5D04E225" w14:textId="77777777" w:rsidR="00802CD8" w:rsidRPr="00802CD8" w:rsidRDefault="00802CD8" w:rsidP="00802CD8">
      <w:pPr>
        <w:spacing w:line="276" w:lineRule="auto"/>
        <w:jc w:val="both"/>
        <w:rPr>
          <w:rFonts w:ascii="Verdana" w:hAnsi="Verdana"/>
          <w:color w:val="000000" w:themeColor="text1"/>
          <w:sz w:val="20"/>
          <w:szCs w:val="20"/>
        </w:rPr>
      </w:pPr>
    </w:p>
    <w:p w14:paraId="18E57555" w14:textId="1F64A02D" w:rsidR="00802CD8" w:rsidRDefault="00802CD8" w:rsidP="00802CD8">
      <w:pPr>
        <w:spacing w:line="276" w:lineRule="auto"/>
        <w:jc w:val="both"/>
        <w:rPr>
          <w:rFonts w:ascii="Verdana" w:eastAsia="Calibri" w:hAnsi="Verdana" w:cs="Arial"/>
          <w:sz w:val="20"/>
          <w:szCs w:val="20"/>
        </w:rPr>
      </w:pPr>
      <w:r w:rsidRPr="00802CD8">
        <w:rPr>
          <w:rFonts w:ascii="Verdana" w:eastAsia="Times New Roman" w:hAnsi="Verdana" w:cs="Arial"/>
          <w:sz w:val="20"/>
          <w:szCs w:val="20"/>
        </w:rPr>
        <w:t xml:space="preserve">By acting as the nerve </w:t>
      </w:r>
      <w:proofErr w:type="spellStart"/>
      <w:r w:rsidRPr="00802CD8">
        <w:rPr>
          <w:rFonts w:ascii="Verdana" w:eastAsia="Times New Roman" w:hAnsi="Verdana" w:cs="Arial"/>
          <w:sz w:val="20"/>
          <w:szCs w:val="20"/>
        </w:rPr>
        <w:t>centre</w:t>
      </w:r>
      <w:proofErr w:type="spellEnd"/>
      <w:r w:rsidRPr="00802CD8">
        <w:rPr>
          <w:rFonts w:ascii="Verdana" w:eastAsia="Times New Roman" w:hAnsi="Verdana" w:cs="Arial"/>
          <w:sz w:val="20"/>
          <w:szCs w:val="20"/>
        </w:rPr>
        <w:t xml:space="preserve"> for all routing Cerebrum </w:t>
      </w:r>
      <w:r w:rsidRPr="00802CD8">
        <w:rPr>
          <w:rFonts w:ascii="Verdana" w:eastAsia="Calibri" w:hAnsi="Verdana" w:cs="Arial"/>
          <w:sz w:val="20"/>
          <w:szCs w:val="20"/>
        </w:rPr>
        <w:t xml:space="preserve">simplifies multi device monitoring and control onto one easy-to-use interface. It supports a wide range of devices from different manufacturers – including routers, production switchers, servers, receiver decoders, </w:t>
      </w:r>
      <w:proofErr w:type="spellStart"/>
      <w:r w:rsidRPr="00802CD8">
        <w:rPr>
          <w:rFonts w:ascii="Verdana" w:eastAsia="Calibri" w:hAnsi="Verdana" w:cs="Arial"/>
          <w:sz w:val="20"/>
          <w:szCs w:val="20"/>
        </w:rPr>
        <w:t>multiviewers</w:t>
      </w:r>
      <w:proofErr w:type="spellEnd"/>
      <w:r w:rsidRPr="00802CD8">
        <w:rPr>
          <w:rFonts w:ascii="Verdana" w:eastAsia="Calibri" w:hAnsi="Verdana" w:cs="Arial"/>
          <w:sz w:val="20"/>
          <w:szCs w:val="20"/>
        </w:rPr>
        <w:t xml:space="preserve"> and waveform monitors – using either SNMP (Simple Network Management Protocol) or </w:t>
      </w:r>
      <w:proofErr w:type="gramStart"/>
      <w:r w:rsidRPr="00802CD8">
        <w:rPr>
          <w:rFonts w:ascii="Verdana" w:eastAsia="Calibri" w:hAnsi="Verdana" w:cs="Arial"/>
          <w:sz w:val="20"/>
          <w:szCs w:val="20"/>
        </w:rPr>
        <w:t>third party</w:t>
      </w:r>
      <w:proofErr w:type="gramEnd"/>
      <w:r w:rsidRPr="00802CD8">
        <w:rPr>
          <w:rFonts w:ascii="Verdana" w:eastAsia="Calibri" w:hAnsi="Verdana" w:cs="Arial"/>
          <w:sz w:val="20"/>
          <w:szCs w:val="20"/>
        </w:rPr>
        <w:t xml:space="preserve"> protocols.</w:t>
      </w:r>
    </w:p>
    <w:p w14:paraId="7261A60D" w14:textId="77777777" w:rsidR="00802CD8" w:rsidRPr="00802CD8" w:rsidRDefault="00802CD8" w:rsidP="00802CD8">
      <w:pPr>
        <w:spacing w:line="276" w:lineRule="auto"/>
        <w:jc w:val="both"/>
        <w:rPr>
          <w:rFonts w:ascii="Verdana" w:eastAsia="Calibri" w:hAnsi="Verdana" w:cs="Arial"/>
          <w:sz w:val="20"/>
          <w:szCs w:val="20"/>
        </w:rPr>
      </w:pPr>
    </w:p>
    <w:p w14:paraId="35D2F45A" w14:textId="7E3CE5F1" w:rsidR="00802CD8" w:rsidRDefault="00802CD8" w:rsidP="00802CD8">
      <w:pPr>
        <w:spacing w:line="276" w:lineRule="auto"/>
        <w:jc w:val="both"/>
        <w:rPr>
          <w:rFonts w:ascii="Verdana" w:eastAsia="Times New Roman" w:hAnsi="Verdana" w:cs="Arial"/>
          <w:color w:val="000000" w:themeColor="text1"/>
          <w:sz w:val="20"/>
          <w:szCs w:val="20"/>
          <w:lang w:eastAsia="en-GB"/>
        </w:rPr>
      </w:pPr>
      <w:r w:rsidRPr="00802CD8">
        <w:rPr>
          <w:rFonts w:ascii="Verdana" w:eastAsia="Calibri" w:hAnsi="Verdana" w:cs="Arial"/>
          <w:color w:val="000000" w:themeColor="text1"/>
          <w:sz w:val="20"/>
          <w:szCs w:val="20"/>
        </w:rPr>
        <w:t xml:space="preserve">TF1 operate five television channels in France as well as several special interest </w:t>
      </w:r>
      <w:proofErr w:type="spellStart"/>
      <w:r w:rsidRPr="00802CD8">
        <w:rPr>
          <w:rFonts w:ascii="Verdana" w:eastAsia="Calibri" w:hAnsi="Verdana" w:cs="Arial"/>
          <w:color w:val="000000" w:themeColor="text1"/>
          <w:sz w:val="20"/>
          <w:szCs w:val="20"/>
        </w:rPr>
        <w:t>pay-TV</w:t>
      </w:r>
      <w:proofErr w:type="spellEnd"/>
      <w:r w:rsidRPr="00802CD8">
        <w:rPr>
          <w:rFonts w:ascii="Verdana" w:eastAsia="Calibri" w:hAnsi="Verdana" w:cs="Arial"/>
          <w:color w:val="000000" w:themeColor="text1"/>
          <w:sz w:val="20"/>
          <w:szCs w:val="20"/>
        </w:rPr>
        <w:t xml:space="preserve"> channels and their digital offshoots. Part of the TF1 Group, the broadcaster has an </w:t>
      </w:r>
      <w:r w:rsidRPr="00802CD8">
        <w:rPr>
          <w:rFonts w:ascii="Verdana" w:eastAsia="Times New Roman" w:hAnsi="Verdana" w:cs="Arial"/>
          <w:color w:val="000000" w:themeColor="text1"/>
          <w:sz w:val="20"/>
          <w:szCs w:val="20"/>
          <w:lang w:eastAsia="en-GB"/>
        </w:rPr>
        <w:t>average market share of 2</w:t>
      </w:r>
      <w:r w:rsidR="00604BF5">
        <w:rPr>
          <w:rFonts w:ascii="Verdana" w:eastAsia="Times New Roman" w:hAnsi="Verdana" w:cs="Arial"/>
          <w:color w:val="000000" w:themeColor="text1"/>
          <w:sz w:val="20"/>
          <w:szCs w:val="20"/>
          <w:lang w:eastAsia="en-GB"/>
        </w:rPr>
        <w:t>0.3</w:t>
      </w:r>
      <w:r w:rsidRPr="00802CD8">
        <w:rPr>
          <w:rFonts w:ascii="Verdana" w:eastAsia="Times New Roman" w:hAnsi="Verdana" w:cs="Arial"/>
          <w:color w:val="000000" w:themeColor="text1"/>
          <w:sz w:val="20"/>
          <w:szCs w:val="20"/>
          <w:lang w:eastAsia="en-GB"/>
        </w:rPr>
        <w:t>%, making it the most popular domestic network in France and its channels among the most viewed in Europe.</w:t>
      </w:r>
    </w:p>
    <w:p w14:paraId="66C98105" w14:textId="77777777" w:rsidR="00802CD8" w:rsidRPr="00802CD8" w:rsidRDefault="00802CD8" w:rsidP="00802CD8">
      <w:pPr>
        <w:spacing w:line="276" w:lineRule="auto"/>
        <w:jc w:val="both"/>
        <w:rPr>
          <w:rFonts w:ascii="Verdana" w:eastAsia="Times New Roman" w:hAnsi="Verdana" w:cs="Arial"/>
          <w:color w:val="000000" w:themeColor="text1"/>
          <w:sz w:val="20"/>
          <w:szCs w:val="20"/>
          <w:lang w:eastAsia="en-GB"/>
        </w:rPr>
      </w:pPr>
    </w:p>
    <w:p w14:paraId="78F4FC8E" w14:textId="306E2232" w:rsidR="00802CD8" w:rsidRDefault="00802CD8" w:rsidP="00802CD8">
      <w:pPr>
        <w:spacing w:line="276" w:lineRule="auto"/>
        <w:jc w:val="both"/>
        <w:rPr>
          <w:rFonts w:ascii="Verdana" w:eastAsia="Calibri" w:hAnsi="Verdana" w:cs="Times"/>
          <w:color w:val="000000" w:themeColor="text1"/>
          <w:sz w:val="20"/>
          <w:szCs w:val="20"/>
        </w:rPr>
      </w:pPr>
      <w:r w:rsidRPr="00802CD8">
        <w:rPr>
          <w:rFonts w:ascii="Verdana" w:eastAsia="Calibri" w:hAnsi="Verdana" w:cs="Times"/>
          <w:color w:val="000000" w:themeColor="text1"/>
          <w:sz w:val="20"/>
          <w:szCs w:val="20"/>
        </w:rPr>
        <w:t xml:space="preserve">“Intuitiveness and responsiveness were key to the success of this project,” says Richard Couzon, Axon’s </w:t>
      </w:r>
      <w:r w:rsidR="00C12B27">
        <w:rPr>
          <w:rFonts w:ascii="Verdana" w:eastAsia="Calibri" w:hAnsi="Verdana" w:cs="Times"/>
          <w:color w:val="000000" w:themeColor="text1"/>
          <w:sz w:val="20"/>
          <w:szCs w:val="20"/>
        </w:rPr>
        <w:t>Business development manager for</w:t>
      </w:r>
      <w:r w:rsidRPr="00802CD8">
        <w:rPr>
          <w:rFonts w:ascii="Verdana" w:eastAsia="Calibri" w:hAnsi="Verdana" w:cs="Times"/>
          <w:color w:val="000000" w:themeColor="text1"/>
          <w:sz w:val="20"/>
          <w:szCs w:val="20"/>
        </w:rPr>
        <w:t xml:space="preserve"> France and French-speaking countries. “TF1’s set-up requires complex switching to take place in a very short timeframe, so they needed a system that could be customized to meet their exact needs. Although router control was the main requirement, </w:t>
      </w:r>
      <w:r w:rsidRPr="00F5799B">
        <w:rPr>
          <w:rFonts w:ascii="Verdana" w:eastAsia="Calibri" w:hAnsi="Verdana" w:cs="Times"/>
          <w:color w:val="000000" w:themeColor="text1"/>
          <w:sz w:val="20"/>
          <w:szCs w:val="20"/>
        </w:rPr>
        <w:t>TF</w:t>
      </w:r>
      <w:r w:rsidR="00F5799B" w:rsidRPr="00F5799B">
        <w:rPr>
          <w:rFonts w:ascii="Verdana" w:eastAsia="Calibri" w:hAnsi="Verdana" w:cs="Times"/>
          <w:sz w:val="20"/>
          <w:szCs w:val="20"/>
        </w:rPr>
        <w:t>1</w:t>
      </w:r>
      <w:r w:rsidRPr="00802CD8">
        <w:rPr>
          <w:rFonts w:ascii="Verdana" w:eastAsia="Calibri" w:hAnsi="Verdana" w:cs="Times"/>
          <w:color w:val="000000" w:themeColor="text1"/>
          <w:sz w:val="20"/>
          <w:szCs w:val="20"/>
        </w:rPr>
        <w:t xml:space="preserve"> also wanted a system that could be expanded to other devices such as </w:t>
      </w:r>
      <w:proofErr w:type="spellStart"/>
      <w:r w:rsidRPr="00802CD8">
        <w:rPr>
          <w:rFonts w:ascii="Verdana" w:eastAsia="Calibri" w:hAnsi="Verdana" w:cs="Times"/>
          <w:color w:val="000000" w:themeColor="text1"/>
          <w:sz w:val="20"/>
          <w:szCs w:val="20"/>
        </w:rPr>
        <w:t>multiviewers</w:t>
      </w:r>
      <w:proofErr w:type="spellEnd"/>
      <w:r w:rsidRPr="00802CD8">
        <w:rPr>
          <w:rFonts w:ascii="Verdana" w:eastAsia="Calibri" w:hAnsi="Verdana" w:cs="Times"/>
          <w:color w:val="000000" w:themeColor="text1"/>
          <w:sz w:val="20"/>
          <w:szCs w:val="20"/>
        </w:rPr>
        <w:t>, intercom systems and tallies. Cerebrum met all of these criteria and was also very cost effective.”</w:t>
      </w:r>
    </w:p>
    <w:p w14:paraId="2D2B6697" w14:textId="77777777" w:rsidR="00802CD8" w:rsidRPr="00802CD8" w:rsidRDefault="00802CD8" w:rsidP="00802CD8">
      <w:pPr>
        <w:spacing w:line="276" w:lineRule="auto"/>
        <w:jc w:val="both"/>
        <w:rPr>
          <w:rFonts w:ascii="Verdana" w:eastAsia="Calibri" w:hAnsi="Verdana" w:cs="Times"/>
          <w:color w:val="000000" w:themeColor="text1"/>
          <w:sz w:val="20"/>
          <w:szCs w:val="20"/>
        </w:rPr>
      </w:pPr>
    </w:p>
    <w:p w14:paraId="6989C7F3" w14:textId="2B206A52" w:rsidR="00802CD8" w:rsidRDefault="00802CD8" w:rsidP="00802CD8">
      <w:pPr>
        <w:spacing w:line="276" w:lineRule="auto"/>
        <w:jc w:val="both"/>
        <w:rPr>
          <w:rFonts w:ascii="Verdana" w:eastAsia="Calibri" w:hAnsi="Verdana" w:cs="Times"/>
          <w:color w:val="000000" w:themeColor="text1"/>
          <w:sz w:val="20"/>
          <w:szCs w:val="20"/>
        </w:rPr>
      </w:pPr>
      <w:r w:rsidRPr="00F5799B">
        <w:rPr>
          <w:rFonts w:ascii="Verdana" w:eastAsia="Calibri" w:hAnsi="Verdana" w:cs="Times"/>
          <w:color w:val="000000" w:themeColor="text1"/>
          <w:sz w:val="20"/>
          <w:szCs w:val="20"/>
        </w:rPr>
        <w:t>TF</w:t>
      </w:r>
      <w:r w:rsidR="00F6726C" w:rsidRPr="00F5799B">
        <w:rPr>
          <w:rFonts w:ascii="Verdana" w:eastAsia="Calibri" w:hAnsi="Verdana" w:cs="Times"/>
          <w:sz w:val="20"/>
          <w:szCs w:val="20"/>
        </w:rPr>
        <w:t>1</w:t>
      </w:r>
      <w:r w:rsidRPr="00802CD8">
        <w:rPr>
          <w:rFonts w:ascii="Verdana" w:eastAsia="Calibri" w:hAnsi="Verdana" w:cs="Times"/>
          <w:color w:val="000000" w:themeColor="text1"/>
          <w:sz w:val="20"/>
          <w:szCs w:val="20"/>
        </w:rPr>
        <w:t xml:space="preserve"> </w:t>
      </w:r>
      <w:r w:rsidR="00234D34">
        <w:rPr>
          <w:rFonts w:ascii="Verdana" w:eastAsia="Calibri" w:hAnsi="Verdana" w:cs="Times"/>
          <w:color w:val="000000" w:themeColor="text1"/>
          <w:sz w:val="20"/>
          <w:szCs w:val="20"/>
        </w:rPr>
        <w:t xml:space="preserve">will </w:t>
      </w:r>
      <w:r w:rsidRPr="00802CD8">
        <w:rPr>
          <w:rFonts w:ascii="Verdana" w:eastAsia="Calibri" w:hAnsi="Verdana" w:cs="Times"/>
          <w:color w:val="000000" w:themeColor="text1"/>
          <w:sz w:val="20"/>
          <w:szCs w:val="20"/>
        </w:rPr>
        <w:t xml:space="preserve">expand the system </w:t>
      </w:r>
      <w:r w:rsidR="00234D34">
        <w:rPr>
          <w:rFonts w:ascii="Verdana" w:eastAsia="Calibri" w:hAnsi="Verdana" w:cs="Times"/>
          <w:color w:val="000000" w:themeColor="text1"/>
          <w:sz w:val="20"/>
          <w:szCs w:val="20"/>
        </w:rPr>
        <w:t xml:space="preserve">in early 2019 </w:t>
      </w:r>
      <w:bookmarkStart w:id="0" w:name="_GoBack"/>
      <w:bookmarkEnd w:id="0"/>
      <w:r w:rsidR="00604BF5">
        <w:rPr>
          <w:rFonts w:ascii="Verdana" w:eastAsia="Calibri" w:hAnsi="Verdana" w:cs="Times"/>
          <w:color w:val="000000" w:themeColor="text1"/>
          <w:sz w:val="20"/>
          <w:szCs w:val="20"/>
        </w:rPr>
        <w:t>s</w:t>
      </w:r>
      <w:r w:rsidRPr="00802CD8">
        <w:rPr>
          <w:rFonts w:ascii="Verdana" w:eastAsia="Calibri" w:hAnsi="Verdana" w:cs="Times"/>
          <w:color w:val="000000" w:themeColor="text1"/>
          <w:sz w:val="20"/>
          <w:szCs w:val="20"/>
        </w:rPr>
        <w:t>o that it can control more devices.</w:t>
      </w:r>
    </w:p>
    <w:p w14:paraId="0B386B32" w14:textId="0E751331" w:rsidR="00802CD8" w:rsidRDefault="00802CD8" w:rsidP="00802CD8">
      <w:pPr>
        <w:spacing w:line="276" w:lineRule="auto"/>
        <w:jc w:val="both"/>
        <w:rPr>
          <w:rFonts w:ascii="Verdana" w:eastAsia="Calibri" w:hAnsi="Verdana" w:cs="Times"/>
          <w:color w:val="000000" w:themeColor="text1"/>
          <w:sz w:val="20"/>
          <w:szCs w:val="20"/>
        </w:rPr>
      </w:pPr>
    </w:p>
    <w:p w14:paraId="3C6DF0DA" w14:textId="3F06D44A" w:rsidR="00802CD8" w:rsidRPr="00802CD8" w:rsidRDefault="00802CD8" w:rsidP="00802CD8">
      <w:pPr>
        <w:spacing w:line="276" w:lineRule="auto"/>
        <w:jc w:val="center"/>
        <w:rPr>
          <w:rFonts w:ascii="Verdana" w:eastAsia="Calibri" w:hAnsi="Verdana" w:cs="Times"/>
          <w:b/>
          <w:color w:val="000000" w:themeColor="text1"/>
          <w:sz w:val="20"/>
          <w:szCs w:val="20"/>
        </w:rPr>
      </w:pPr>
      <w:r w:rsidRPr="00802CD8">
        <w:rPr>
          <w:rFonts w:ascii="Verdana" w:eastAsia="Calibri" w:hAnsi="Verdana" w:cs="Times"/>
          <w:b/>
          <w:color w:val="000000" w:themeColor="text1"/>
          <w:sz w:val="20"/>
          <w:szCs w:val="20"/>
        </w:rPr>
        <w:t>-ends-</w:t>
      </w:r>
    </w:p>
    <w:p w14:paraId="22BE1514" w14:textId="4D3CBF17" w:rsidR="00BC3FF4" w:rsidRPr="00802CD8" w:rsidRDefault="00BC3FF4" w:rsidP="00802CD8">
      <w:pPr>
        <w:widowControl w:val="0"/>
        <w:autoSpaceDE w:val="0"/>
        <w:autoSpaceDN w:val="0"/>
        <w:adjustRightInd w:val="0"/>
        <w:ind w:right="329"/>
        <w:jc w:val="both"/>
        <w:rPr>
          <w:rFonts w:ascii="Verdana" w:hAnsi="Verdana" w:cs="Arial"/>
          <w:sz w:val="20"/>
          <w:szCs w:val="20"/>
        </w:rPr>
      </w:pPr>
    </w:p>
    <w:p w14:paraId="63C91437" w14:textId="77777777" w:rsidR="00BC3FF4" w:rsidRPr="00802CD8" w:rsidRDefault="00BC3FF4" w:rsidP="00BC3FF4">
      <w:pPr>
        <w:spacing w:line="276" w:lineRule="auto"/>
        <w:jc w:val="center"/>
        <w:rPr>
          <w:rFonts w:ascii="Verdana" w:hAnsi="Verdana" w:cs="Arial Unicode MS"/>
          <w:color w:val="000000"/>
          <w:sz w:val="20"/>
          <w:szCs w:val="20"/>
          <w:lang w:eastAsia="en-GB"/>
        </w:rPr>
      </w:pPr>
    </w:p>
    <w:p w14:paraId="34197B37" w14:textId="77777777" w:rsidR="00BC3FF4" w:rsidRPr="00802CD8" w:rsidRDefault="00BC3FF4" w:rsidP="00BC3FF4">
      <w:pPr>
        <w:pStyle w:val="NoSpacing"/>
        <w:jc w:val="both"/>
        <w:rPr>
          <w:rFonts w:ascii="Verdana" w:hAnsi="Verdana"/>
          <w:b/>
          <w:sz w:val="20"/>
          <w:szCs w:val="20"/>
          <w:lang w:val="en-GB"/>
        </w:rPr>
      </w:pPr>
      <w:r w:rsidRPr="00802CD8">
        <w:rPr>
          <w:rFonts w:ascii="Verdana" w:hAnsi="Verdana"/>
          <w:b/>
          <w:sz w:val="20"/>
          <w:szCs w:val="20"/>
          <w:lang w:val="en-GB"/>
        </w:rPr>
        <w:t>About Axon</w:t>
      </w:r>
    </w:p>
    <w:p w14:paraId="5098C2C6" w14:textId="5F11816F" w:rsidR="00BC3FF4" w:rsidRPr="00802CD8" w:rsidRDefault="00BC3FF4" w:rsidP="00BC3FF4">
      <w:pPr>
        <w:pStyle w:val="NoSpacing"/>
        <w:jc w:val="both"/>
        <w:rPr>
          <w:rFonts w:ascii="Verdana" w:hAnsi="Verdana"/>
          <w:sz w:val="20"/>
          <w:szCs w:val="20"/>
          <w:lang w:val="en-GB"/>
        </w:rPr>
      </w:pPr>
      <w:r w:rsidRPr="00802CD8">
        <w:rPr>
          <w:rFonts w:ascii="Verdana" w:hAnsi="Verdana"/>
          <w:sz w:val="20"/>
          <w:szCs w:val="20"/>
          <w:lang w:val="en-GB"/>
        </w:rPr>
        <w:t>Headquartered in The Netherlands, and with offices across the world, Axon develops, manufactures and markets high quality broadcast equipment for the conversion, processing, monitoring &amp; control and compliance recording of audio and video signals. Products integrate advanced signal processing techniques, innovative engineering and modular flexibility and provide high quality, affordability and reliability within mission-critical broadcast applications. For more information</w:t>
      </w:r>
      <w:r w:rsidR="005D3200" w:rsidRPr="00802CD8">
        <w:rPr>
          <w:rFonts w:ascii="Verdana" w:hAnsi="Verdana"/>
          <w:sz w:val="20"/>
          <w:szCs w:val="20"/>
          <w:lang w:val="en-GB"/>
        </w:rPr>
        <w:t>,</w:t>
      </w:r>
      <w:r w:rsidRPr="00802CD8">
        <w:rPr>
          <w:rFonts w:ascii="Verdana" w:hAnsi="Verdana"/>
          <w:sz w:val="20"/>
          <w:szCs w:val="20"/>
          <w:lang w:val="en-GB"/>
        </w:rPr>
        <w:t xml:space="preserve"> please visit </w:t>
      </w:r>
    </w:p>
    <w:p w14:paraId="0F74FEF3" w14:textId="77777777" w:rsidR="00BC3FF4" w:rsidRPr="00802CD8" w:rsidRDefault="00234D34" w:rsidP="00BC3FF4">
      <w:pPr>
        <w:pStyle w:val="NoSpacing"/>
        <w:jc w:val="both"/>
        <w:rPr>
          <w:rFonts w:ascii="Verdana" w:hAnsi="Verdana"/>
          <w:sz w:val="20"/>
          <w:szCs w:val="20"/>
          <w:lang w:val="en-GB"/>
        </w:rPr>
      </w:pPr>
      <w:hyperlink r:id="rId9" w:history="1">
        <w:r w:rsidR="00BC3FF4" w:rsidRPr="00802CD8">
          <w:rPr>
            <w:rStyle w:val="Hyperlink"/>
            <w:rFonts w:ascii="Verdana" w:hAnsi="Verdana" w:cs="Tahoma"/>
            <w:sz w:val="20"/>
            <w:szCs w:val="20"/>
            <w:lang w:val="en-GB"/>
          </w:rPr>
          <w:t>www.axon.tv</w:t>
        </w:r>
      </w:hyperlink>
      <w:r w:rsidR="00BC3FF4" w:rsidRPr="00802CD8">
        <w:rPr>
          <w:rFonts w:ascii="Verdana" w:hAnsi="Verdana"/>
          <w:sz w:val="20"/>
          <w:szCs w:val="20"/>
          <w:lang w:val="en-GB"/>
        </w:rPr>
        <w:t xml:space="preserve">. </w:t>
      </w:r>
    </w:p>
    <w:p w14:paraId="16655BAA" w14:textId="77777777" w:rsidR="00BC3FF4" w:rsidRPr="00802CD8" w:rsidRDefault="00BC3FF4" w:rsidP="00BC3FF4">
      <w:pPr>
        <w:pStyle w:val="NoSpacing"/>
        <w:jc w:val="both"/>
        <w:rPr>
          <w:rFonts w:ascii="Verdana" w:hAnsi="Verdana" w:cs="Arial"/>
          <w:sz w:val="20"/>
          <w:szCs w:val="20"/>
          <w:lang w:val="en-GB"/>
        </w:rPr>
      </w:pPr>
    </w:p>
    <w:p w14:paraId="497A42C1" w14:textId="77777777" w:rsidR="00BC3FF4" w:rsidRPr="00802CD8" w:rsidRDefault="00BC3FF4" w:rsidP="00BC3FF4">
      <w:pPr>
        <w:pStyle w:val="NoSpacing"/>
        <w:jc w:val="both"/>
        <w:rPr>
          <w:rFonts w:ascii="Verdana" w:hAnsi="Verdana" w:cs="Arial"/>
          <w:b/>
          <w:sz w:val="20"/>
          <w:szCs w:val="20"/>
          <w:lang w:val="en-GB"/>
        </w:rPr>
      </w:pPr>
      <w:r w:rsidRPr="00802CD8">
        <w:rPr>
          <w:rFonts w:ascii="Verdana" w:hAnsi="Verdana" w:cs="Arial"/>
          <w:b/>
          <w:sz w:val="20"/>
          <w:szCs w:val="20"/>
          <w:lang w:val="en-GB"/>
        </w:rPr>
        <w:t>For more information, please contact:</w:t>
      </w:r>
    </w:p>
    <w:p w14:paraId="713B6A4B" w14:textId="15E3D5A1" w:rsidR="00BC3FF4" w:rsidRPr="00802CD8" w:rsidRDefault="00BC3FF4" w:rsidP="000674AA">
      <w:pPr>
        <w:pStyle w:val="NoSpacing"/>
        <w:jc w:val="both"/>
        <w:rPr>
          <w:rFonts w:ascii="Verdana" w:hAnsi="Verdana" w:cs="Arial"/>
          <w:sz w:val="20"/>
          <w:szCs w:val="20"/>
          <w:lang w:val="en-GB"/>
        </w:rPr>
      </w:pPr>
      <w:r w:rsidRPr="00802CD8">
        <w:rPr>
          <w:rFonts w:ascii="Verdana" w:hAnsi="Verdana" w:cs="Arial"/>
          <w:sz w:val="20"/>
          <w:szCs w:val="20"/>
          <w:lang w:val="en-GB"/>
        </w:rPr>
        <w:t>Axon Digital Design</w:t>
      </w:r>
      <w:r w:rsidRPr="00802CD8">
        <w:rPr>
          <w:rFonts w:ascii="Verdana" w:hAnsi="Verdana" w:cs="Arial"/>
          <w:sz w:val="20"/>
          <w:szCs w:val="20"/>
          <w:lang w:val="en-GB"/>
        </w:rPr>
        <w:tab/>
      </w:r>
      <w:r w:rsidRPr="00802CD8">
        <w:rPr>
          <w:rFonts w:ascii="Verdana" w:hAnsi="Verdana" w:cs="Arial"/>
          <w:sz w:val="20"/>
          <w:szCs w:val="20"/>
          <w:lang w:val="en-GB"/>
        </w:rPr>
        <w:tab/>
      </w:r>
      <w:r w:rsidRPr="00802CD8">
        <w:rPr>
          <w:rFonts w:ascii="Verdana" w:hAnsi="Verdana" w:cs="Arial"/>
          <w:sz w:val="20"/>
          <w:szCs w:val="20"/>
          <w:lang w:val="en-GB"/>
        </w:rPr>
        <w:tab/>
      </w:r>
      <w:r w:rsidRPr="00802CD8">
        <w:rPr>
          <w:rFonts w:ascii="Verdana" w:hAnsi="Verdana" w:cs="Arial"/>
          <w:sz w:val="20"/>
          <w:szCs w:val="20"/>
          <w:lang w:val="en-GB"/>
        </w:rPr>
        <w:tab/>
      </w:r>
      <w:r w:rsidRPr="00802CD8">
        <w:rPr>
          <w:rFonts w:ascii="Verdana" w:hAnsi="Verdana" w:cs="Arial"/>
          <w:sz w:val="20"/>
          <w:szCs w:val="20"/>
          <w:lang w:val="en-GB"/>
        </w:rPr>
        <w:tab/>
      </w:r>
      <w:r w:rsidRPr="00802CD8">
        <w:rPr>
          <w:rFonts w:ascii="Verdana" w:hAnsi="Verdana" w:cs="Arial"/>
          <w:sz w:val="20"/>
          <w:szCs w:val="20"/>
          <w:lang w:val="en-GB"/>
        </w:rPr>
        <w:br/>
        <w:t xml:space="preserve">Margot Timmermans / Geert-Jan Gussen |   Email: </w:t>
      </w:r>
      <w:hyperlink r:id="rId10" w:history="1">
        <w:r w:rsidRPr="00802CD8">
          <w:rPr>
            <w:rStyle w:val="Hyperlink"/>
            <w:rFonts w:ascii="Verdana" w:hAnsi="Verdana" w:cs="Arial"/>
            <w:sz w:val="20"/>
            <w:szCs w:val="20"/>
            <w:lang w:val="en-GB"/>
          </w:rPr>
          <w:t>press@axon.tv</w:t>
        </w:r>
      </w:hyperlink>
    </w:p>
    <w:sectPr w:rsidR="00BC3FF4" w:rsidRPr="00802CD8" w:rsidSect="00EC0E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B23A5"/>
    <w:multiLevelType w:val="hybridMultilevel"/>
    <w:tmpl w:val="4956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407972"/>
    <w:multiLevelType w:val="multilevel"/>
    <w:tmpl w:val="CF2A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0E"/>
    <w:rsid w:val="00054F03"/>
    <w:rsid w:val="00060875"/>
    <w:rsid w:val="000674AA"/>
    <w:rsid w:val="00124D27"/>
    <w:rsid w:val="00181B4A"/>
    <w:rsid w:val="00194E3A"/>
    <w:rsid w:val="001A13EE"/>
    <w:rsid w:val="001C46BF"/>
    <w:rsid w:val="001F440E"/>
    <w:rsid w:val="00223F38"/>
    <w:rsid w:val="00234D34"/>
    <w:rsid w:val="002C38E1"/>
    <w:rsid w:val="00323427"/>
    <w:rsid w:val="0032391B"/>
    <w:rsid w:val="00367166"/>
    <w:rsid w:val="00381CCF"/>
    <w:rsid w:val="00476A84"/>
    <w:rsid w:val="00487FBE"/>
    <w:rsid w:val="004C0659"/>
    <w:rsid w:val="004E6F0A"/>
    <w:rsid w:val="00500132"/>
    <w:rsid w:val="00525462"/>
    <w:rsid w:val="00535E3C"/>
    <w:rsid w:val="00536439"/>
    <w:rsid w:val="005D3200"/>
    <w:rsid w:val="00604B64"/>
    <w:rsid w:val="00604BF5"/>
    <w:rsid w:val="00697DDF"/>
    <w:rsid w:val="006A5DD2"/>
    <w:rsid w:val="006B53C4"/>
    <w:rsid w:val="006B6852"/>
    <w:rsid w:val="00726D22"/>
    <w:rsid w:val="00751C6E"/>
    <w:rsid w:val="00764FDE"/>
    <w:rsid w:val="007737E7"/>
    <w:rsid w:val="007A5BD7"/>
    <w:rsid w:val="007E7E98"/>
    <w:rsid w:val="00802CD8"/>
    <w:rsid w:val="00803414"/>
    <w:rsid w:val="0081037F"/>
    <w:rsid w:val="0081624E"/>
    <w:rsid w:val="00834C4E"/>
    <w:rsid w:val="00852DEB"/>
    <w:rsid w:val="0088022D"/>
    <w:rsid w:val="00884DA8"/>
    <w:rsid w:val="008C55D1"/>
    <w:rsid w:val="008E71C1"/>
    <w:rsid w:val="008F6F67"/>
    <w:rsid w:val="009151DD"/>
    <w:rsid w:val="00932970"/>
    <w:rsid w:val="009A6B0D"/>
    <w:rsid w:val="009D4493"/>
    <w:rsid w:val="00B724E0"/>
    <w:rsid w:val="00BA205C"/>
    <w:rsid w:val="00BC3FF4"/>
    <w:rsid w:val="00C12B27"/>
    <w:rsid w:val="00C51191"/>
    <w:rsid w:val="00C945ED"/>
    <w:rsid w:val="00CF510A"/>
    <w:rsid w:val="00D00C95"/>
    <w:rsid w:val="00D109EA"/>
    <w:rsid w:val="00D54AFD"/>
    <w:rsid w:val="00EA4A7B"/>
    <w:rsid w:val="00EC0E62"/>
    <w:rsid w:val="00F5799B"/>
    <w:rsid w:val="00F6726C"/>
    <w:rsid w:val="00F67725"/>
    <w:rsid w:val="00F93115"/>
    <w:rsid w:val="00F9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D1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0E"/>
    <w:pPr>
      <w:ind w:left="720"/>
      <w:contextualSpacing/>
    </w:pPr>
  </w:style>
  <w:style w:type="paragraph" w:styleId="NoSpacing">
    <w:name w:val="No Spacing"/>
    <w:uiPriority w:val="1"/>
    <w:qFormat/>
    <w:rsid w:val="00BC3FF4"/>
    <w:rPr>
      <w:rFonts w:ascii="Calibri" w:eastAsia="Calibri" w:hAnsi="Calibri" w:cs="Times New Roman"/>
      <w:sz w:val="22"/>
      <w:szCs w:val="22"/>
      <w:lang w:val="nl-NL"/>
    </w:rPr>
  </w:style>
  <w:style w:type="character" w:styleId="Hyperlink">
    <w:name w:val="Hyperlink"/>
    <w:rsid w:val="00BC3FF4"/>
    <w:rPr>
      <w:u w:val="single"/>
    </w:rPr>
  </w:style>
  <w:style w:type="character" w:styleId="FollowedHyperlink">
    <w:name w:val="FollowedHyperlink"/>
    <w:basedOn w:val="DefaultParagraphFont"/>
    <w:uiPriority w:val="99"/>
    <w:semiHidden/>
    <w:unhideWhenUsed/>
    <w:rsid w:val="005D3200"/>
    <w:rPr>
      <w:color w:val="954F72" w:themeColor="followedHyperlink"/>
      <w:u w:val="single"/>
    </w:rPr>
  </w:style>
  <w:style w:type="character" w:customStyle="1" w:styleId="apple-converted-space">
    <w:name w:val="apple-converted-space"/>
    <w:basedOn w:val="DefaultParagraphFont"/>
    <w:rsid w:val="000674AA"/>
  </w:style>
  <w:style w:type="character" w:customStyle="1" w:styleId="highlight">
    <w:name w:val="highlight"/>
    <w:basedOn w:val="DefaultParagraphFont"/>
    <w:rsid w:val="000674AA"/>
  </w:style>
  <w:style w:type="character" w:customStyle="1" w:styleId="color11">
    <w:name w:val="color_11"/>
    <w:basedOn w:val="DefaultParagraphFont"/>
    <w:rsid w:val="006B53C4"/>
  </w:style>
  <w:style w:type="paragraph" w:customStyle="1" w:styleId="font8">
    <w:name w:val="font_8"/>
    <w:basedOn w:val="Normal"/>
    <w:rsid w:val="006B53C4"/>
    <w:pPr>
      <w:spacing w:before="100" w:beforeAutospacing="1" w:after="100" w:afterAutospacing="1"/>
    </w:pPr>
    <w:rPr>
      <w:rFonts w:ascii="Times New Roman" w:hAnsi="Times New Roman" w:cs="Times New Roman"/>
      <w:lang w:val="en-GB" w:eastAsia="en-GB"/>
    </w:rPr>
  </w:style>
  <w:style w:type="character" w:customStyle="1" w:styleId="color15">
    <w:name w:val="color_15"/>
    <w:basedOn w:val="DefaultParagraphFont"/>
    <w:rsid w:val="006B53C4"/>
  </w:style>
  <w:style w:type="paragraph" w:styleId="NormalWeb">
    <w:name w:val="Normal (Web)"/>
    <w:basedOn w:val="Normal"/>
    <w:uiPriority w:val="99"/>
    <w:unhideWhenUsed/>
    <w:rsid w:val="00194E3A"/>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194E3A"/>
    <w:rPr>
      <w:b/>
      <w:bCs/>
    </w:rPr>
  </w:style>
  <w:style w:type="character" w:styleId="CommentReference">
    <w:name w:val="annotation reference"/>
    <w:basedOn w:val="DefaultParagraphFont"/>
    <w:uiPriority w:val="99"/>
    <w:semiHidden/>
    <w:unhideWhenUsed/>
    <w:rsid w:val="008E71C1"/>
    <w:rPr>
      <w:sz w:val="16"/>
      <w:szCs w:val="16"/>
    </w:rPr>
  </w:style>
  <w:style w:type="paragraph" w:styleId="CommentText">
    <w:name w:val="annotation text"/>
    <w:basedOn w:val="Normal"/>
    <w:link w:val="CommentTextChar"/>
    <w:uiPriority w:val="99"/>
    <w:semiHidden/>
    <w:unhideWhenUsed/>
    <w:rsid w:val="008E71C1"/>
    <w:rPr>
      <w:sz w:val="20"/>
      <w:szCs w:val="20"/>
    </w:rPr>
  </w:style>
  <w:style w:type="character" w:customStyle="1" w:styleId="CommentTextChar">
    <w:name w:val="Comment Text Char"/>
    <w:basedOn w:val="DefaultParagraphFont"/>
    <w:link w:val="CommentText"/>
    <w:uiPriority w:val="99"/>
    <w:semiHidden/>
    <w:rsid w:val="008E71C1"/>
    <w:rPr>
      <w:sz w:val="20"/>
      <w:szCs w:val="20"/>
    </w:rPr>
  </w:style>
  <w:style w:type="paragraph" w:styleId="CommentSubject">
    <w:name w:val="annotation subject"/>
    <w:basedOn w:val="CommentText"/>
    <w:next w:val="CommentText"/>
    <w:link w:val="CommentSubjectChar"/>
    <w:uiPriority w:val="99"/>
    <w:semiHidden/>
    <w:unhideWhenUsed/>
    <w:rsid w:val="008E71C1"/>
    <w:rPr>
      <w:b/>
      <w:bCs/>
    </w:rPr>
  </w:style>
  <w:style w:type="character" w:customStyle="1" w:styleId="CommentSubjectChar">
    <w:name w:val="Comment Subject Char"/>
    <w:basedOn w:val="CommentTextChar"/>
    <w:link w:val="CommentSubject"/>
    <w:uiPriority w:val="99"/>
    <w:semiHidden/>
    <w:rsid w:val="008E71C1"/>
    <w:rPr>
      <w:b/>
      <w:bCs/>
      <w:sz w:val="20"/>
      <w:szCs w:val="20"/>
    </w:rPr>
  </w:style>
  <w:style w:type="paragraph" w:styleId="BalloonText">
    <w:name w:val="Balloon Text"/>
    <w:basedOn w:val="Normal"/>
    <w:link w:val="BalloonTextChar"/>
    <w:uiPriority w:val="99"/>
    <w:semiHidden/>
    <w:unhideWhenUsed/>
    <w:rsid w:val="008E7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96822">
      <w:bodyDiv w:val="1"/>
      <w:marLeft w:val="0"/>
      <w:marRight w:val="0"/>
      <w:marTop w:val="0"/>
      <w:marBottom w:val="0"/>
      <w:divBdr>
        <w:top w:val="none" w:sz="0" w:space="0" w:color="auto"/>
        <w:left w:val="none" w:sz="0" w:space="0" w:color="auto"/>
        <w:bottom w:val="none" w:sz="0" w:space="0" w:color="auto"/>
        <w:right w:val="none" w:sz="0" w:space="0" w:color="auto"/>
      </w:divBdr>
    </w:div>
    <w:div w:id="302589878">
      <w:bodyDiv w:val="1"/>
      <w:marLeft w:val="0"/>
      <w:marRight w:val="0"/>
      <w:marTop w:val="0"/>
      <w:marBottom w:val="0"/>
      <w:divBdr>
        <w:top w:val="none" w:sz="0" w:space="0" w:color="auto"/>
        <w:left w:val="none" w:sz="0" w:space="0" w:color="auto"/>
        <w:bottom w:val="none" w:sz="0" w:space="0" w:color="auto"/>
        <w:right w:val="none" w:sz="0" w:space="0" w:color="auto"/>
      </w:divBdr>
    </w:div>
    <w:div w:id="558781427">
      <w:bodyDiv w:val="1"/>
      <w:marLeft w:val="0"/>
      <w:marRight w:val="0"/>
      <w:marTop w:val="0"/>
      <w:marBottom w:val="0"/>
      <w:divBdr>
        <w:top w:val="none" w:sz="0" w:space="0" w:color="auto"/>
        <w:left w:val="none" w:sz="0" w:space="0" w:color="auto"/>
        <w:bottom w:val="none" w:sz="0" w:space="0" w:color="auto"/>
        <w:right w:val="none" w:sz="0" w:space="0" w:color="auto"/>
      </w:divBdr>
    </w:div>
    <w:div w:id="817697157">
      <w:bodyDiv w:val="1"/>
      <w:marLeft w:val="0"/>
      <w:marRight w:val="0"/>
      <w:marTop w:val="0"/>
      <w:marBottom w:val="0"/>
      <w:divBdr>
        <w:top w:val="none" w:sz="0" w:space="0" w:color="auto"/>
        <w:left w:val="none" w:sz="0" w:space="0" w:color="auto"/>
        <w:bottom w:val="none" w:sz="0" w:space="0" w:color="auto"/>
        <w:right w:val="none" w:sz="0" w:space="0" w:color="auto"/>
      </w:divBdr>
    </w:div>
    <w:div w:id="1019356532">
      <w:bodyDiv w:val="1"/>
      <w:marLeft w:val="0"/>
      <w:marRight w:val="0"/>
      <w:marTop w:val="0"/>
      <w:marBottom w:val="0"/>
      <w:divBdr>
        <w:top w:val="none" w:sz="0" w:space="0" w:color="auto"/>
        <w:left w:val="none" w:sz="0" w:space="0" w:color="auto"/>
        <w:bottom w:val="none" w:sz="0" w:space="0" w:color="auto"/>
        <w:right w:val="none" w:sz="0" w:space="0" w:color="auto"/>
      </w:divBdr>
    </w:div>
    <w:div w:id="1169515154">
      <w:bodyDiv w:val="1"/>
      <w:marLeft w:val="0"/>
      <w:marRight w:val="0"/>
      <w:marTop w:val="0"/>
      <w:marBottom w:val="0"/>
      <w:divBdr>
        <w:top w:val="none" w:sz="0" w:space="0" w:color="auto"/>
        <w:left w:val="none" w:sz="0" w:space="0" w:color="auto"/>
        <w:bottom w:val="none" w:sz="0" w:space="0" w:color="auto"/>
        <w:right w:val="none" w:sz="0" w:space="0" w:color="auto"/>
      </w:divBdr>
    </w:div>
    <w:div w:id="1191260914">
      <w:bodyDiv w:val="1"/>
      <w:marLeft w:val="0"/>
      <w:marRight w:val="0"/>
      <w:marTop w:val="0"/>
      <w:marBottom w:val="0"/>
      <w:divBdr>
        <w:top w:val="none" w:sz="0" w:space="0" w:color="auto"/>
        <w:left w:val="none" w:sz="0" w:space="0" w:color="auto"/>
        <w:bottom w:val="none" w:sz="0" w:space="0" w:color="auto"/>
        <w:right w:val="none" w:sz="0" w:space="0" w:color="auto"/>
      </w:divBdr>
    </w:div>
    <w:div w:id="1293754571">
      <w:bodyDiv w:val="1"/>
      <w:marLeft w:val="0"/>
      <w:marRight w:val="0"/>
      <w:marTop w:val="0"/>
      <w:marBottom w:val="0"/>
      <w:divBdr>
        <w:top w:val="none" w:sz="0" w:space="0" w:color="auto"/>
        <w:left w:val="none" w:sz="0" w:space="0" w:color="auto"/>
        <w:bottom w:val="none" w:sz="0" w:space="0" w:color="auto"/>
        <w:right w:val="none" w:sz="0" w:space="0" w:color="auto"/>
      </w:divBdr>
    </w:div>
    <w:div w:id="1342970415">
      <w:bodyDiv w:val="1"/>
      <w:marLeft w:val="0"/>
      <w:marRight w:val="0"/>
      <w:marTop w:val="0"/>
      <w:marBottom w:val="0"/>
      <w:divBdr>
        <w:top w:val="none" w:sz="0" w:space="0" w:color="auto"/>
        <w:left w:val="none" w:sz="0" w:space="0" w:color="auto"/>
        <w:bottom w:val="none" w:sz="0" w:space="0" w:color="auto"/>
        <w:right w:val="none" w:sz="0" w:space="0" w:color="auto"/>
      </w:divBdr>
    </w:div>
    <w:div w:id="1683050832">
      <w:bodyDiv w:val="1"/>
      <w:marLeft w:val="0"/>
      <w:marRight w:val="0"/>
      <w:marTop w:val="0"/>
      <w:marBottom w:val="0"/>
      <w:divBdr>
        <w:top w:val="none" w:sz="0" w:space="0" w:color="auto"/>
        <w:left w:val="none" w:sz="0" w:space="0" w:color="auto"/>
        <w:bottom w:val="none" w:sz="0" w:space="0" w:color="auto"/>
        <w:right w:val="none" w:sz="0" w:space="0" w:color="auto"/>
      </w:divBdr>
    </w:div>
    <w:div w:id="1753550016">
      <w:bodyDiv w:val="1"/>
      <w:marLeft w:val="0"/>
      <w:marRight w:val="0"/>
      <w:marTop w:val="0"/>
      <w:marBottom w:val="0"/>
      <w:divBdr>
        <w:top w:val="none" w:sz="0" w:space="0" w:color="auto"/>
        <w:left w:val="none" w:sz="0" w:space="0" w:color="auto"/>
        <w:bottom w:val="none" w:sz="0" w:space="0" w:color="auto"/>
        <w:right w:val="none" w:sz="0" w:space="0" w:color="auto"/>
      </w:divBdr>
    </w:div>
    <w:div w:id="1872760943">
      <w:bodyDiv w:val="1"/>
      <w:marLeft w:val="0"/>
      <w:marRight w:val="0"/>
      <w:marTop w:val="0"/>
      <w:marBottom w:val="0"/>
      <w:divBdr>
        <w:top w:val="none" w:sz="0" w:space="0" w:color="auto"/>
        <w:left w:val="none" w:sz="0" w:space="0" w:color="auto"/>
        <w:bottom w:val="none" w:sz="0" w:space="0" w:color="auto"/>
        <w:right w:val="none" w:sz="0" w:space="0" w:color="auto"/>
      </w:divBdr>
    </w:div>
    <w:div w:id="1976522587">
      <w:bodyDiv w:val="1"/>
      <w:marLeft w:val="0"/>
      <w:marRight w:val="0"/>
      <w:marTop w:val="0"/>
      <w:marBottom w:val="0"/>
      <w:divBdr>
        <w:top w:val="none" w:sz="0" w:space="0" w:color="auto"/>
        <w:left w:val="none" w:sz="0" w:space="0" w:color="auto"/>
        <w:bottom w:val="none" w:sz="0" w:space="0" w:color="auto"/>
        <w:right w:val="none" w:sz="0" w:space="0" w:color="auto"/>
      </w:divBdr>
    </w:div>
    <w:div w:id="2040010795">
      <w:bodyDiv w:val="1"/>
      <w:marLeft w:val="0"/>
      <w:marRight w:val="0"/>
      <w:marTop w:val="0"/>
      <w:marBottom w:val="0"/>
      <w:divBdr>
        <w:top w:val="none" w:sz="0" w:space="0" w:color="auto"/>
        <w:left w:val="none" w:sz="0" w:space="0" w:color="auto"/>
        <w:bottom w:val="none" w:sz="0" w:space="0" w:color="auto"/>
        <w:right w:val="none" w:sz="0" w:space="0" w:color="auto"/>
      </w:divBdr>
    </w:div>
    <w:div w:id="2125343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ess@axon.tv" TargetMode="External"/><Relationship Id="rId4" Type="http://schemas.openxmlformats.org/officeDocument/2006/relationships/numbering" Target="numbering.xml"/><Relationship Id="rId9" Type="http://schemas.openxmlformats.org/officeDocument/2006/relationships/hyperlink" Target="http://www.axon.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6EC57-3E62-4CCA-84D6-6283DE5CA93B}">
  <ds:schemaRefs>
    <ds:schemaRef ds:uri="http://schemas.microsoft.com/sharepoint/v3/contenttype/forms"/>
  </ds:schemaRefs>
</ds:datastoreItem>
</file>

<file path=customXml/itemProps2.xml><?xml version="1.0" encoding="utf-8"?>
<ds:datastoreItem xmlns:ds="http://schemas.openxmlformats.org/officeDocument/2006/customXml" ds:itemID="{0FCE890A-7596-4237-A983-C71773FD6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AFC88-4073-47D4-A053-19A161D81D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Sillitoe</cp:lastModifiedBy>
  <cp:revision>6</cp:revision>
  <cp:lastPrinted>2017-11-27T10:14:00Z</cp:lastPrinted>
  <dcterms:created xsi:type="dcterms:W3CDTF">2018-12-19T07:57:00Z</dcterms:created>
  <dcterms:modified xsi:type="dcterms:W3CDTF">2019-01-02T17:05:00Z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