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3F7F5" w14:textId="77777777" w:rsidR="004E5A0E" w:rsidRDefault="004E5A0E" w:rsidP="003A702F">
      <w:pPr>
        <w:spacing w:line="276" w:lineRule="auto"/>
        <w:jc w:val="center"/>
        <w:rPr>
          <w:rFonts w:ascii="Verdana" w:hAnsi="Verdana"/>
          <w:b/>
          <w:bCs/>
          <w:sz w:val="24"/>
          <w:szCs w:val="24"/>
          <w:lang w:val="en-US"/>
        </w:rPr>
      </w:pPr>
    </w:p>
    <w:p w14:paraId="7DE65996" w14:textId="20950CDD" w:rsidR="00961F8B" w:rsidRDefault="00FD5417" w:rsidP="003A702F">
      <w:pPr>
        <w:spacing w:line="276" w:lineRule="auto"/>
        <w:jc w:val="center"/>
        <w:rPr>
          <w:rFonts w:ascii="Verdana" w:hAnsi="Verdana"/>
          <w:b/>
          <w:bCs/>
          <w:sz w:val="24"/>
          <w:szCs w:val="24"/>
          <w:lang w:val="en-US"/>
        </w:rPr>
      </w:pPr>
      <w:bookmarkStart w:id="0" w:name="_GoBack"/>
      <w:r w:rsidRPr="00A01453">
        <w:rPr>
          <w:rFonts w:ascii="Verdana" w:hAnsi="Verdana"/>
          <w:b/>
          <w:bCs/>
          <w:sz w:val="24"/>
          <w:szCs w:val="24"/>
          <w:lang w:val="en-US"/>
        </w:rPr>
        <w:t>Spectral Measurement Adds Loudspeaker Test Chambers To Its Product Portfolio</w:t>
      </w:r>
      <w:r w:rsidRPr="00F869B5">
        <w:rPr>
          <w:rFonts w:ascii="Verdana" w:hAnsi="Verdana"/>
          <w:b/>
          <w:bCs/>
          <w:sz w:val="24"/>
          <w:szCs w:val="24"/>
          <w:lang w:val="en-US"/>
        </w:rPr>
        <w:t xml:space="preserve"> </w:t>
      </w:r>
    </w:p>
    <w:bookmarkEnd w:id="0"/>
    <w:p w14:paraId="03782487" w14:textId="331DFD0D" w:rsidR="00FD5417" w:rsidRDefault="00FD5417" w:rsidP="003A702F">
      <w:pPr>
        <w:spacing w:line="276" w:lineRule="auto"/>
        <w:jc w:val="center"/>
        <w:rPr>
          <w:rFonts w:ascii="Verdana" w:hAnsi="Verdana"/>
          <w:i/>
          <w:iCs/>
          <w:sz w:val="20"/>
          <w:szCs w:val="20"/>
          <w:lang w:val="en-US"/>
        </w:rPr>
      </w:pPr>
      <w:r w:rsidRPr="004E5A0E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B8691" wp14:editId="71848BD1">
                <wp:simplePos x="0" y="0"/>
                <wp:positionH relativeFrom="margin">
                  <wp:align>left</wp:align>
                </wp:positionH>
                <wp:positionV relativeFrom="paragraph">
                  <wp:posOffset>428625</wp:posOffset>
                </wp:positionV>
                <wp:extent cx="581025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DF93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3.75pt" to="457.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" strokeweight="1.5pt">
                <w10:wrap anchorx="margin"/>
              </v:line>
            </w:pict>
          </mc:Fallback>
        </mc:AlternateContent>
      </w:r>
      <w:r w:rsidR="007A7A56">
        <w:rPr>
          <w:rFonts w:ascii="Verdana" w:hAnsi="Verdana"/>
          <w:i/>
          <w:iCs/>
          <w:sz w:val="20"/>
          <w:szCs w:val="20"/>
          <w:lang w:val="en-US"/>
        </w:rPr>
        <w:t xml:space="preserve">The </w:t>
      </w:r>
      <w:r>
        <w:rPr>
          <w:rFonts w:ascii="Verdana" w:hAnsi="Verdana"/>
          <w:i/>
          <w:iCs/>
          <w:sz w:val="20"/>
          <w:szCs w:val="20"/>
          <w:lang w:val="en-US"/>
        </w:rPr>
        <w:t>company is now licensed to manufacturer Hill Acoustics’ Loudspeaker Test Chambers – an effective, low cost solution that removes the need for large anechoic chambers.</w:t>
      </w:r>
    </w:p>
    <w:p w14:paraId="28678648" w14:textId="77777777" w:rsidR="00FD5417" w:rsidRDefault="00FD5417" w:rsidP="00FD5417">
      <w:pPr>
        <w:pStyle w:val="NoSpacing"/>
        <w:spacing w:line="276" w:lineRule="auto"/>
        <w:jc w:val="both"/>
        <w:rPr>
          <w:rFonts w:ascii="Verdana" w:hAnsi="Verdana"/>
          <w:b/>
          <w:bCs/>
          <w:sz w:val="20"/>
          <w:szCs w:val="20"/>
          <w:lang w:val="en-US"/>
        </w:rPr>
      </w:pPr>
    </w:p>
    <w:p w14:paraId="66EE48E5" w14:textId="0930870A" w:rsidR="00FD5417" w:rsidRDefault="00FD5417" w:rsidP="00FD5417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  <w:r w:rsidRPr="00A01453">
        <w:rPr>
          <w:rFonts w:ascii="Verdana" w:hAnsi="Verdana"/>
          <w:b/>
          <w:bCs/>
          <w:sz w:val="20"/>
          <w:szCs w:val="20"/>
          <w:lang w:val="en-US"/>
        </w:rPr>
        <w:t xml:space="preserve">Cambridge, UK. September </w:t>
      </w:r>
      <w:r w:rsidR="00006133">
        <w:rPr>
          <w:rFonts w:ascii="Verdana" w:hAnsi="Verdana"/>
          <w:b/>
          <w:bCs/>
          <w:sz w:val="20"/>
          <w:szCs w:val="20"/>
          <w:lang w:val="en-US"/>
        </w:rPr>
        <w:t>25</w:t>
      </w:r>
      <w:r w:rsidR="00006133" w:rsidRPr="00006133">
        <w:rPr>
          <w:rFonts w:ascii="Verdana" w:hAnsi="Verdana"/>
          <w:b/>
          <w:bCs/>
          <w:sz w:val="20"/>
          <w:szCs w:val="20"/>
          <w:vertAlign w:val="superscript"/>
          <w:lang w:val="en-US"/>
        </w:rPr>
        <w:t>th</w:t>
      </w:r>
      <w:r w:rsidR="00006133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A01453">
        <w:rPr>
          <w:rFonts w:ascii="Verdana" w:hAnsi="Verdana"/>
          <w:b/>
          <w:bCs/>
          <w:sz w:val="20"/>
          <w:szCs w:val="20"/>
          <w:lang w:val="en-US"/>
        </w:rPr>
        <w:t>2019</w:t>
      </w:r>
      <w:r>
        <w:rPr>
          <w:rFonts w:ascii="Verdana" w:hAnsi="Verdana"/>
          <w:sz w:val="20"/>
          <w:szCs w:val="20"/>
          <w:lang w:val="en-US"/>
        </w:rPr>
        <w:t>: Spectral Measurement (formerly the Test &amp; Measurement division of Prism Sound) has signed a licensing deal with UK-based Hill Acoustics enabling it to manufacturer and sell the company’s Loudspeaker Test Chambers.</w:t>
      </w:r>
    </w:p>
    <w:p w14:paraId="5E6F5FFE" w14:textId="77777777" w:rsidR="00FD5417" w:rsidRDefault="00FD5417" w:rsidP="00FD5417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71C27534" w14:textId="77777777" w:rsidR="00FD5417" w:rsidRDefault="00FD5417" w:rsidP="00FD5417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Hill Acoustics’ LTC range includes a </w:t>
      </w:r>
      <w:r w:rsidRPr="00A01453">
        <w:rPr>
          <w:rFonts w:ascii="Verdana" w:hAnsi="Verdana"/>
          <w:sz w:val="20"/>
          <w:szCs w:val="20"/>
          <w:lang w:val="en-US"/>
        </w:rPr>
        <w:t>selection of Tetrahedral Test Chambers (TTCs) as well as other geometries that provide</w:t>
      </w:r>
      <w:r>
        <w:rPr>
          <w:rFonts w:ascii="Verdana" w:hAnsi="Verdana"/>
          <w:sz w:val="20"/>
          <w:szCs w:val="20"/>
          <w:lang w:val="en-US"/>
        </w:rPr>
        <w:t xml:space="preserve"> test and</w:t>
      </w:r>
      <w:r w:rsidRPr="00A01453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 xml:space="preserve">measurement </w:t>
      </w:r>
      <w:r w:rsidRPr="00A01453">
        <w:rPr>
          <w:rFonts w:ascii="Verdana" w:hAnsi="Verdana"/>
          <w:sz w:val="20"/>
          <w:szCs w:val="20"/>
          <w:lang w:val="en-US"/>
        </w:rPr>
        <w:t>solutions for loudspeaker cabinets.</w:t>
      </w:r>
    </w:p>
    <w:p w14:paraId="4C17353D" w14:textId="77777777" w:rsidR="00FD5417" w:rsidRDefault="00FD5417" w:rsidP="00FD5417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31624DFC" w14:textId="7236805C" w:rsidR="00FD5417" w:rsidRDefault="00FD5417" w:rsidP="00FD5417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Graham Boswell, </w:t>
      </w:r>
      <w:r w:rsidR="004D245E">
        <w:rPr>
          <w:rFonts w:ascii="Verdana" w:hAnsi="Verdana"/>
          <w:sz w:val="20"/>
          <w:szCs w:val="20"/>
          <w:lang w:val="en-US"/>
        </w:rPr>
        <w:t>M</w:t>
      </w:r>
      <w:r>
        <w:rPr>
          <w:rFonts w:ascii="Verdana" w:hAnsi="Verdana"/>
          <w:sz w:val="20"/>
          <w:szCs w:val="20"/>
          <w:lang w:val="en-US"/>
        </w:rPr>
        <w:t xml:space="preserve">anaging </w:t>
      </w:r>
      <w:r w:rsidR="004D245E">
        <w:rPr>
          <w:rFonts w:ascii="Verdana" w:hAnsi="Verdana"/>
          <w:sz w:val="20"/>
          <w:szCs w:val="20"/>
          <w:lang w:val="en-US"/>
        </w:rPr>
        <w:t>D</w:t>
      </w:r>
      <w:r>
        <w:rPr>
          <w:rFonts w:ascii="Verdana" w:hAnsi="Verdana"/>
          <w:sz w:val="20"/>
          <w:szCs w:val="20"/>
          <w:lang w:val="en-US"/>
        </w:rPr>
        <w:t xml:space="preserve">irector of Spectral Measurement, </w:t>
      </w:r>
      <w:r w:rsidR="004D245E">
        <w:rPr>
          <w:rFonts w:ascii="Verdana" w:hAnsi="Verdana"/>
          <w:sz w:val="20"/>
          <w:szCs w:val="20"/>
          <w:lang w:val="en-US"/>
        </w:rPr>
        <w:t xml:space="preserve">points out that </w:t>
      </w:r>
      <w:r>
        <w:rPr>
          <w:rFonts w:ascii="Verdana" w:hAnsi="Verdana"/>
          <w:sz w:val="20"/>
          <w:szCs w:val="20"/>
          <w:lang w:val="en-US"/>
        </w:rPr>
        <w:t>i</w:t>
      </w:r>
      <w:r w:rsidRPr="00A01453">
        <w:rPr>
          <w:rFonts w:ascii="Verdana" w:hAnsi="Verdana"/>
          <w:sz w:val="20"/>
          <w:szCs w:val="20"/>
          <w:lang w:val="en-US"/>
        </w:rPr>
        <w:t>n the age of digital precision and ever improving sound quality, better measurement and characterization of loudspeakers is a must</w:t>
      </w:r>
      <w:r>
        <w:rPr>
          <w:rFonts w:ascii="Verdana" w:hAnsi="Verdana"/>
          <w:sz w:val="20"/>
          <w:szCs w:val="20"/>
          <w:lang w:val="en-US"/>
        </w:rPr>
        <w:t>. However, l</w:t>
      </w:r>
      <w:r w:rsidRPr="00A01453">
        <w:rPr>
          <w:rFonts w:ascii="Verdana" w:hAnsi="Verdana"/>
          <w:sz w:val="20"/>
          <w:szCs w:val="20"/>
          <w:lang w:val="en-US"/>
        </w:rPr>
        <w:t xml:space="preserve">oudspeaker measurement has traditionally been difficult due to the requirement for a very large space to avoid room-related artefacts and the </w:t>
      </w:r>
      <w:r>
        <w:rPr>
          <w:rFonts w:ascii="Verdana" w:hAnsi="Verdana"/>
          <w:sz w:val="20"/>
          <w:szCs w:val="20"/>
          <w:lang w:val="en-US"/>
        </w:rPr>
        <w:t xml:space="preserve">need for the device to be precisely located </w:t>
      </w:r>
      <w:r w:rsidRPr="00A01453">
        <w:rPr>
          <w:rFonts w:ascii="Verdana" w:hAnsi="Verdana"/>
          <w:sz w:val="20"/>
          <w:szCs w:val="20"/>
          <w:lang w:val="en-US"/>
        </w:rPr>
        <w:t>under test and measurement microphones. Variations of 6dB or more in responses measured at different times are not uncommon as a result.</w:t>
      </w:r>
    </w:p>
    <w:p w14:paraId="23569ACF" w14:textId="77777777" w:rsidR="00FD5417" w:rsidRPr="00A01453" w:rsidRDefault="00FD5417" w:rsidP="00FD5417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2F179D50" w14:textId="4A98D427" w:rsidR="00D11D30" w:rsidRDefault="00FD5417" w:rsidP="00FD5417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“Hill Acoustic’s LTC range </w:t>
      </w:r>
      <w:r w:rsidRPr="00A01453">
        <w:rPr>
          <w:rFonts w:ascii="Verdana" w:hAnsi="Verdana"/>
          <w:sz w:val="20"/>
          <w:szCs w:val="20"/>
          <w:lang w:val="en-US"/>
        </w:rPr>
        <w:t>neatly and inexpensively solves these problems by providing a precise jig for the speaker and microphone and by calibrating the enclosure so that the equivalent free-field response can easily be calculated</w:t>
      </w:r>
      <w:r>
        <w:rPr>
          <w:rFonts w:ascii="Verdana" w:hAnsi="Verdana"/>
          <w:sz w:val="20"/>
          <w:szCs w:val="20"/>
          <w:lang w:val="en-US"/>
        </w:rPr>
        <w:t>,” he explains. “As well as being a</w:t>
      </w:r>
      <w:r w:rsidRPr="00A01453">
        <w:rPr>
          <w:rFonts w:ascii="Verdana" w:hAnsi="Verdana"/>
          <w:sz w:val="20"/>
          <w:szCs w:val="20"/>
          <w:lang w:val="en-US"/>
        </w:rPr>
        <w:t>ccurate and consistent</w:t>
      </w:r>
      <w:r>
        <w:rPr>
          <w:rFonts w:ascii="Verdana" w:hAnsi="Verdana"/>
          <w:sz w:val="20"/>
          <w:szCs w:val="20"/>
          <w:lang w:val="en-US"/>
        </w:rPr>
        <w:t xml:space="preserve">, this </w:t>
      </w:r>
      <w:r w:rsidRPr="00A01453">
        <w:rPr>
          <w:rFonts w:ascii="Verdana" w:hAnsi="Verdana"/>
          <w:sz w:val="20"/>
          <w:szCs w:val="20"/>
          <w:lang w:val="en-US"/>
        </w:rPr>
        <w:t>compact</w:t>
      </w:r>
      <w:r>
        <w:rPr>
          <w:rFonts w:ascii="Verdana" w:hAnsi="Verdana"/>
          <w:sz w:val="20"/>
          <w:szCs w:val="20"/>
          <w:lang w:val="en-US"/>
        </w:rPr>
        <w:t xml:space="preserve">, </w:t>
      </w:r>
      <w:r w:rsidRPr="00A01453">
        <w:rPr>
          <w:rFonts w:ascii="Verdana" w:hAnsi="Verdana"/>
          <w:sz w:val="20"/>
          <w:szCs w:val="20"/>
          <w:lang w:val="en-US"/>
        </w:rPr>
        <w:t xml:space="preserve">low cost solution </w:t>
      </w:r>
      <w:r>
        <w:rPr>
          <w:rFonts w:ascii="Verdana" w:hAnsi="Verdana"/>
          <w:sz w:val="20"/>
          <w:szCs w:val="20"/>
          <w:lang w:val="en-US"/>
        </w:rPr>
        <w:t>also fits perfectly with our company ethos of delivering useful, workable solutions to the audio test and measurement market.</w:t>
      </w:r>
    </w:p>
    <w:p w14:paraId="29FA25CE" w14:textId="77777777" w:rsidR="00D11D30" w:rsidRDefault="00D11D30" w:rsidP="00FD5417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4C7DBE02" w14:textId="258C713E" w:rsidR="00FD5417" w:rsidRDefault="00D11D30" w:rsidP="00FD5417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Geoff Hill, CTO of Hill Acoustics, says: “We are looking forward to bringing the Tetrahedral Test Chambers to a World-wide market. This agreement with Spectral Measurement helps to achieve that by combining our individual strengths and capabilities in audio measurement and marketing”.</w:t>
      </w:r>
    </w:p>
    <w:p w14:paraId="0EEF1F28" w14:textId="77777777" w:rsidR="00FD5417" w:rsidRDefault="00FD5417" w:rsidP="00FD5417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068AFF80" w14:textId="77777777" w:rsidR="00FD5417" w:rsidRPr="00A01453" w:rsidRDefault="00FD5417" w:rsidP="00FD5417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The benefits of Spectral Measurement’s new LTC range include i</w:t>
      </w:r>
      <w:r w:rsidRPr="00A01453">
        <w:rPr>
          <w:rFonts w:ascii="Verdana" w:hAnsi="Verdana"/>
          <w:sz w:val="20"/>
          <w:szCs w:val="20"/>
          <w:lang w:val="en-US"/>
        </w:rPr>
        <w:t>mproved repeatability of measurements</w:t>
      </w:r>
      <w:r>
        <w:rPr>
          <w:rFonts w:ascii="Verdana" w:hAnsi="Verdana"/>
          <w:sz w:val="20"/>
          <w:szCs w:val="20"/>
          <w:lang w:val="en-US"/>
        </w:rPr>
        <w:t xml:space="preserve"> and c</w:t>
      </w:r>
      <w:r w:rsidRPr="00A01453">
        <w:rPr>
          <w:rFonts w:ascii="Verdana" w:hAnsi="Verdana"/>
          <w:sz w:val="20"/>
          <w:szCs w:val="20"/>
          <w:lang w:val="en-US"/>
        </w:rPr>
        <w:t>alibrated low frequency free field response</w:t>
      </w:r>
      <w:r>
        <w:rPr>
          <w:rFonts w:ascii="Verdana" w:hAnsi="Verdana"/>
          <w:sz w:val="20"/>
          <w:szCs w:val="20"/>
          <w:lang w:val="en-US"/>
        </w:rPr>
        <w:t xml:space="preserve"> – all without the need for large and expensive anechoic chambers. The range is also compatible with Spectral </w:t>
      </w:r>
      <w:r>
        <w:rPr>
          <w:rFonts w:ascii="Verdana" w:hAnsi="Verdana"/>
          <w:sz w:val="20"/>
          <w:szCs w:val="20"/>
          <w:lang w:val="en-US"/>
        </w:rPr>
        <w:lastRenderedPageBreak/>
        <w:t>Measurement’s existing portfolio of high-performance audio test and measurement products, which include dScope Series III and dScope-M1.</w:t>
      </w:r>
    </w:p>
    <w:p w14:paraId="1D788D4C" w14:textId="77777777" w:rsidR="00FD5417" w:rsidRDefault="00FD5417" w:rsidP="00FD5417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34D14E23" w14:textId="70544D05" w:rsidR="00FD5417" w:rsidRDefault="004D245E" w:rsidP="00FD5417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Spectral Measurement will be showing its LTC range at the 2019 AES Convention in New York. </w:t>
      </w:r>
      <w:r w:rsidR="00FD5417">
        <w:rPr>
          <w:rFonts w:ascii="Verdana" w:hAnsi="Verdana"/>
          <w:sz w:val="20"/>
          <w:szCs w:val="20"/>
          <w:lang w:val="en-US"/>
        </w:rPr>
        <w:t xml:space="preserve">For more information about these products, please visit </w:t>
      </w:r>
      <w:hyperlink r:id="rId7" w:history="1">
        <w:r w:rsidR="00FD5417" w:rsidRPr="004622E2">
          <w:rPr>
            <w:rStyle w:val="Hyperlink"/>
            <w:rFonts w:ascii="Verdana" w:hAnsi="Verdana"/>
            <w:sz w:val="20"/>
            <w:szCs w:val="20"/>
            <w:lang w:val="en-US"/>
          </w:rPr>
          <w:t>www.spectralmeasurement.com</w:t>
        </w:r>
      </w:hyperlink>
      <w:r w:rsidR="00E825BA">
        <w:rPr>
          <w:rStyle w:val="Hyperlink"/>
          <w:rFonts w:ascii="Verdana" w:hAnsi="Verdana"/>
          <w:sz w:val="20"/>
          <w:szCs w:val="20"/>
          <w:lang w:val="en-US"/>
        </w:rPr>
        <w:t>/ttc</w:t>
      </w:r>
    </w:p>
    <w:p w14:paraId="5CAF7106" w14:textId="77777777" w:rsidR="00FD5417" w:rsidRDefault="00FD5417" w:rsidP="00FD5417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</w:t>
      </w:r>
    </w:p>
    <w:p w14:paraId="1A477540" w14:textId="12C21DED" w:rsidR="004E5A0E" w:rsidRDefault="004E5A0E" w:rsidP="00FD5417">
      <w:pPr>
        <w:spacing w:line="276" w:lineRule="auto"/>
        <w:jc w:val="center"/>
        <w:rPr>
          <w:rFonts w:ascii="Verdana" w:hAnsi="Verdana"/>
          <w:b/>
          <w:bCs/>
          <w:sz w:val="20"/>
          <w:szCs w:val="20"/>
          <w:lang w:val="en-US"/>
        </w:rPr>
      </w:pPr>
      <w:r w:rsidRPr="004E5A0E">
        <w:rPr>
          <w:rFonts w:ascii="Verdana" w:hAnsi="Verdana"/>
          <w:b/>
          <w:bCs/>
          <w:sz w:val="20"/>
          <w:szCs w:val="20"/>
          <w:lang w:val="en-US"/>
        </w:rPr>
        <w:t>-ends-</w:t>
      </w:r>
    </w:p>
    <w:p w14:paraId="3C02BF73" w14:textId="50777B03" w:rsidR="004E5A0E" w:rsidRDefault="004E5A0E" w:rsidP="004E5A0E">
      <w:pPr>
        <w:spacing w:line="276" w:lineRule="auto"/>
        <w:jc w:val="center"/>
        <w:rPr>
          <w:rFonts w:ascii="Verdana" w:hAnsi="Verdana"/>
          <w:b/>
          <w:bCs/>
          <w:sz w:val="20"/>
          <w:szCs w:val="20"/>
          <w:lang w:val="en-US"/>
        </w:rPr>
      </w:pPr>
    </w:p>
    <w:p w14:paraId="145E236F" w14:textId="77777777" w:rsidR="004E5A0E" w:rsidRPr="004E5A0E" w:rsidRDefault="004E5A0E" w:rsidP="004E5A0E">
      <w:pPr>
        <w:pStyle w:val="NoSpacing"/>
        <w:jc w:val="both"/>
        <w:rPr>
          <w:rFonts w:ascii="Verdana" w:hAnsi="Verdana"/>
          <w:b/>
          <w:bCs/>
          <w:sz w:val="20"/>
          <w:szCs w:val="20"/>
          <w:lang w:val="en-US"/>
        </w:rPr>
      </w:pPr>
      <w:r w:rsidRPr="004E5A0E">
        <w:rPr>
          <w:rFonts w:ascii="Verdana" w:hAnsi="Verdana"/>
          <w:b/>
          <w:bCs/>
          <w:sz w:val="20"/>
          <w:szCs w:val="20"/>
        </w:rPr>
        <w:t>About Spectral Measurement</w:t>
      </w:r>
    </w:p>
    <w:p w14:paraId="6A40457F" w14:textId="77777777" w:rsidR="004E5A0E" w:rsidRPr="004E5A0E" w:rsidRDefault="004E5A0E" w:rsidP="004E5A0E">
      <w:pPr>
        <w:pStyle w:val="NoSpacing"/>
        <w:jc w:val="both"/>
        <w:rPr>
          <w:rFonts w:ascii="Verdana" w:hAnsi="Verdana"/>
          <w:sz w:val="20"/>
          <w:szCs w:val="20"/>
        </w:rPr>
      </w:pPr>
      <w:r w:rsidRPr="004E5A0E">
        <w:rPr>
          <w:rFonts w:ascii="Verdana" w:hAnsi="Verdana"/>
          <w:sz w:val="20"/>
          <w:szCs w:val="20"/>
        </w:rPr>
        <w:t xml:space="preserve">Spectral Measurement (formerly Prism Sound test &amp; Measurement) has been developing innovative, high quality audio test and measurement solutions since 1987. These devices, which include the groundbreaking dScope Series III audio analyser, are </w:t>
      </w:r>
      <w:r w:rsidRPr="004E5A0E">
        <w:rPr>
          <w:rFonts w:ascii="Verdana" w:hAnsi="Verdana" w:cs="Arial"/>
          <w:sz w:val="20"/>
          <w:szCs w:val="20"/>
        </w:rPr>
        <w:t xml:space="preserve">used to measure the performance of either audio electronic or electroacoustic devices and </w:t>
      </w:r>
      <w:r w:rsidRPr="004E5A0E">
        <w:rPr>
          <w:rFonts w:ascii="Verdana" w:hAnsi="Verdana"/>
          <w:sz w:val="20"/>
          <w:szCs w:val="20"/>
        </w:rPr>
        <w:t xml:space="preserve">are </w:t>
      </w:r>
      <w:r w:rsidRPr="004E5A0E">
        <w:rPr>
          <w:rFonts w:ascii="Verdana" w:hAnsi="Verdana" w:cs="Arial"/>
          <w:sz w:val="20"/>
          <w:szCs w:val="20"/>
        </w:rPr>
        <w:t xml:space="preserve">well established in major manufacturing sectors such as </w:t>
      </w:r>
      <w:r w:rsidRPr="004E5A0E">
        <w:rPr>
          <w:rFonts w:ascii="Verdana" w:hAnsi="Verdana"/>
          <w:sz w:val="20"/>
          <w:szCs w:val="20"/>
        </w:rPr>
        <w:t xml:space="preserve">professional audio, </w:t>
      </w:r>
      <w:r w:rsidRPr="004E5A0E">
        <w:rPr>
          <w:rFonts w:ascii="Verdana" w:hAnsi="Verdana" w:cs="Arial"/>
          <w:sz w:val="20"/>
          <w:szCs w:val="20"/>
        </w:rPr>
        <w:t xml:space="preserve">automotive electronics, </w:t>
      </w:r>
      <w:r w:rsidRPr="004E5A0E">
        <w:rPr>
          <w:rFonts w:ascii="Verdana" w:hAnsi="Verdana"/>
          <w:sz w:val="20"/>
          <w:szCs w:val="20"/>
        </w:rPr>
        <w:t xml:space="preserve">telecommunications, </w:t>
      </w:r>
      <w:r w:rsidRPr="004E5A0E">
        <w:rPr>
          <w:rFonts w:ascii="Verdana" w:hAnsi="Verdana" w:cs="Arial"/>
          <w:sz w:val="20"/>
          <w:szCs w:val="20"/>
        </w:rPr>
        <w:t>headphones and headsets</w:t>
      </w:r>
      <w:r w:rsidRPr="004E5A0E">
        <w:rPr>
          <w:rFonts w:ascii="Verdana" w:hAnsi="Verdana"/>
          <w:sz w:val="20"/>
          <w:szCs w:val="20"/>
        </w:rPr>
        <w:t>.</w:t>
      </w:r>
    </w:p>
    <w:p w14:paraId="2F10A96F" w14:textId="77777777" w:rsidR="00AA294F" w:rsidRDefault="00AA294F" w:rsidP="00AA294F">
      <w:pPr>
        <w:pStyle w:val="NoSpacing"/>
        <w:rPr>
          <w:rFonts w:ascii="Verdana" w:hAnsi="Verdana"/>
          <w:sz w:val="20"/>
          <w:szCs w:val="20"/>
        </w:rPr>
      </w:pPr>
    </w:p>
    <w:p w14:paraId="40599EB3" w14:textId="2D40CB5C" w:rsidR="00AA294F" w:rsidRPr="00AA294F" w:rsidRDefault="00AA294F" w:rsidP="00AA294F">
      <w:pPr>
        <w:pStyle w:val="NoSpacing"/>
        <w:rPr>
          <w:rFonts w:ascii="Verdana" w:hAnsi="Verdana"/>
          <w:sz w:val="20"/>
          <w:szCs w:val="20"/>
        </w:rPr>
      </w:pPr>
      <w:r w:rsidRPr="00AA294F">
        <w:rPr>
          <w:rFonts w:ascii="Verdana" w:hAnsi="Verdana"/>
          <w:sz w:val="20"/>
          <w:szCs w:val="20"/>
        </w:rPr>
        <w:t>Unit 1A Grovemere House</w:t>
      </w:r>
    </w:p>
    <w:p w14:paraId="492A0A53" w14:textId="44BA3BBB" w:rsidR="00AA294F" w:rsidRPr="00AA294F" w:rsidRDefault="00AA294F" w:rsidP="00AA294F">
      <w:pPr>
        <w:pStyle w:val="NoSpacing"/>
        <w:rPr>
          <w:rFonts w:ascii="Verdana" w:hAnsi="Verdana"/>
          <w:sz w:val="20"/>
          <w:szCs w:val="20"/>
        </w:rPr>
      </w:pPr>
      <w:r w:rsidRPr="00AA294F">
        <w:rPr>
          <w:rFonts w:ascii="Verdana" w:hAnsi="Verdana"/>
          <w:sz w:val="20"/>
          <w:szCs w:val="20"/>
        </w:rPr>
        <w:t>Lancaster Way Business Park</w:t>
      </w:r>
    </w:p>
    <w:p w14:paraId="6CDAEF10" w14:textId="37923F57" w:rsidR="00AA294F" w:rsidRPr="00AA294F" w:rsidRDefault="00AA294F" w:rsidP="00AA294F">
      <w:pPr>
        <w:pStyle w:val="NoSpacing"/>
        <w:rPr>
          <w:rFonts w:ascii="Verdana" w:hAnsi="Verdana"/>
          <w:sz w:val="20"/>
          <w:szCs w:val="20"/>
        </w:rPr>
      </w:pPr>
      <w:r w:rsidRPr="00AA294F">
        <w:rPr>
          <w:rFonts w:ascii="Verdana" w:hAnsi="Verdana"/>
          <w:sz w:val="20"/>
          <w:szCs w:val="20"/>
        </w:rPr>
        <w:t>Ely</w:t>
      </w:r>
    </w:p>
    <w:p w14:paraId="1FBB52E6" w14:textId="475CEBB3" w:rsidR="00AA294F" w:rsidRDefault="00AA294F" w:rsidP="00AA294F">
      <w:pPr>
        <w:pStyle w:val="NoSpacing"/>
        <w:rPr>
          <w:rFonts w:ascii="Verdana" w:hAnsi="Verdana"/>
          <w:sz w:val="20"/>
          <w:szCs w:val="20"/>
        </w:rPr>
      </w:pPr>
      <w:r w:rsidRPr="00AA294F">
        <w:rPr>
          <w:rFonts w:ascii="Verdana" w:hAnsi="Verdana"/>
          <w:sz w:val="20"/>
          <w:szCs w:val="20"/>
        </w:rPr>
        <w:t>Cambs</w:t>
      </w:r>
      <w:r>
        <w:rPr>
          <w:rFonts w:ascii="Verdana" w:hAnsi="Verdana"/>
          <w:sz w:val="20"/>
          <w:szCs w:val="20"/>
        </w:rPr>
        <w:t xml:space="preserve"> </w:t>
      </w:r>
      <w:r w:rsidRPr="00AA294F">
        <w:rPr>
          <w:rFonts w:ascii="Verdana" w:hAnsi="Verdana"/>
          <w:sz w:val="20"/>
          <w:szCs w:val="20"/>
        </w:rPr>
        <w:t>CB6 3NW</w:t>
      </w:r>
    </w:p>
    <w:p w14:paraId="52CB05CC" w14:textId="3A3E8683" w:rsidR="00AA294F" w:rsidRDefault="00AA294F" w:rsidP="00AA294F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UK</w:t>
      </w:r>
    </w:p>
    <w:p w14:paraId="0BBB2C0E" w14:textId="2695CE1C" w:rsidR="00AA294F" w:rsidRDefault="00AA294F" w:rsidP="00AA294F">
      <w:pPr>
        <w:pStyle w:val="NoSpacing"/>
        <w:rPr>
          <w:rFonts w:ascii="Verdana" w:hAnsi="Verdana"/>
          <w:sz w:val="20"/>
          <w:szCs w:val="20"/>
        </w:rPr>
      </w:pPr>
    </w:p>
    <w:p w14:paraId="5C10C46A" w14:textId="5856B866" w:rsidR="00AA294F" w:rsidRDefault="00AA294F" w:rsidP="00AA294F">
      <w:pPr>
        <w:pStyle w:val="NoSpacing"/>
        <w:rPr>
          <w:rFonts w:ascii="Verdana" w:hAnsi="Verdana"/>
          <w:sz w:val="20"/>
          <w:szCs w:val="20"/>
        </w:rPr>
      </w:pPr>
      <w:r w:rsidRPr="00AA294F">
        <w:rPr>
          <w:rFonts w:ascii="Verdana" w:hAnsi="Verdana"/>
          <w:b/>
          <w:bCs/>
          <w:sz w:val="20"/>
          <w:szCs w:val="20"/>
        </w:rPr>
        <w:t>Tel</w:t>
      </w:r>
      <w:r>
        <w:rPr>
          <w:rFonts w:ascii="Verdana" w:hAnsi="Verdana"/>
          <w:sz w:val="20"/>
          <w:szCs w:val="20"/>
        </w:rPr>
        <w:t xml:space="preserve">: +44 </w:t>
      </w:r>
    </w:p>
    <w:p w14:paraId="4861D407" w14:textId="31617E22" w:rsidR="00AA294F" w:rsidRDefault="00AA294F" w:rsidP="00AA294F">
      <w:pPr>
        <w:pStyle w:val="NoSpacing"/>
        <w:rPr>
          <w:rFonts w:ascii="Verdana" w:hAnsi="Verdana"/>
          <w:sz w:val="20"/>
          <w:szCs w:val="20"/>
        </w:rPr>
      </w:pPr>
      <w:r w:rsidRPr="00AA294F">
        <w:rPr>
          <w:rFonts w:ascii="Verdana" w:hAnsi="Verdana"/>
          <w:b/>
          <w:bCs/>
          <w:sz w:val="20"/>
          <w:szCs w:val="20"/>
        </w:rPr>
        <w:t>Email</w:t>
      </w:r>
      <w:r>
        <w:rPr>
          <w:rFonts w:ascii="Verdana" w:hAnsi="Verdana"/>
          <w:sz w:val="20"/>
          <w:szCs w:val="20"/>
        </w:rPr>
        <w:t xml:space="preserve">: </w:t>
      </w:r>
      <w:hyperlink r:id="rId8" w:history="1">
        <w:r w:rsidRPr="00302687">
          <w:rPr>
            <w:rStyle w:val="Hyperlink"/>
            <w:rFonts w:ascii="Verdana" w:hAnsi="Verdana"/>
            <w:sz w:val="20"/>
            <w:szCs w:val="20"/>
          </w:rPr>
          <w:t>info@spectralmeasurement.com</w:t>
        </w:r>
      </w:hyperlink>
    </w:p>
    <w:p w14:paraId="32602CC7" w14:textId="6E11B387" w:rsidR="00AA294F" w:rsidRPr="004E5A0E" w:rsidRDefault="00F32B42" w:rsidP="00AA294F">
      <w:pPr>
        <w:pStyle w:val="NoSpacing"/>
        <w:jc w:val="both"/>
        <w:rPr>
          <w:rFonts w:ascii="Verdana" w:hAnsi="Verdana"/>
          <w:sz w:val="20"/>
          <w:szCs w:val="20"/>
        </w:rPr>
      </w:pPr>
      <w:hyperlink r:id="rId9" w:history="1">
        <w:r w:rsidR="00AA294F" w:rsidRPr="00302687">
          <w:rPr>
            <w:rStyle w:val="Hyperlink"/>
            <w:rFonts w:ascii="Verdana" w:hAnsi="Verdana" w:cs="Arial"/>
            <w:sz w:val="20"/>
            <w:szCs w:val="20"/>
          </w:rPr>
          <w:t>www.spectralmeasurement.com</w:t>
        </w:r>
      </w:hyperlink>
    </w:p>
    <w:p w14:paraId="7067FFBE" w14:textId="77777777" w:rsidR="00AA294F" w:rsidRPr="00AA294F" w:rsidRDefault="00AA294F" w:rsidP="00AA294F">
      <w:pPr>
        <w:pStyle w:val="NoSpacing"/>
        <w:rPr>
          <w:rFonts w:ascii="Verdana" w:hAnsi="Verdana"/>
        </w:rPr>
      </w:pPr>
    </w:p>
    <w:p w14:paraId="06946F07" w14:textId="77777777" w:rsidR="004E5A0E" w:rsidRPr="00AA294F" w:rsidRDefault="004E5A0E" w:rsidP="00AA294F">
      <w:pPr>
        <w:pStyle w:val="NoSpacing"/>
        <w:rPr>
          <w:rFonts w:ascii="Verdana" w:eastAsia="Times" w:hAnsi="Verdana" w:cs="Times New Roman"/>
          <w:b/>
          <w:sz w:val="20"/>
          <w:szCs w:val="20"/>
        </w:rPr>
      </w:pPr>
    </w:p>
    <w:p w14:paraId="07741439" w14:textId="77777777" w:rsidR="004E5A0E" w:rsidRPr="00AA294F" w:rsidRDefault="004E5A0E" w:rsidP="00AA294F">
      <w:pPr>
        <w:pStyle w:val="NoSpacing"/>
        <w:rPr>
          <w:rFonts w:ascii="Verdana" w:eastAsia="Times" w:hAnsi="Verdana" w:cs="Times New Roman"/>
          <w:b/>
          <w:sz w:val="20"/>
          <w:szCs w:val="20"/>
        </w:rPr>
      </w:pPr>
      <w:r w:rsidRPr="00AA294F">
        <w:rPr>
          <w:rFonts w:ascii="Verdana" w:eastAsia="Times" w:hAnsi="Verdana" w:cs="Times New Roman"/>
          <w:b/>
          <w:sz w:val="20"/>
          <w:szCs w:val="20"/>
        </w:rPr>
        <w:t>Press Contact</w:t>
      </w:r>
    </w:p>
    <w:p w14:paraId="0B38766C" w14:textId="77777777" w:rsidR="004E5A0E" w:rsidRPr="00AA294F" w:rsidRDefault="004E5A0E" w:rsidP="00AA294F">
      <w:pPr>
        <w:pStyle w:val="NoSpacing"/>
        <w:rPr>
          <w:rFonts w:ascii="Verdana" w:eastAsia="Times" w:hAnsi="Verdana" w:cs="Times New Roman"/>
          <w:sz w:val="20"/>
          <w:szCs w:val="20"/>
        </w:rPr>
      </w:pPr>
      <w:r w:rsidRPr="00AA294F">
        <w:rPr>
          <w:rFonts w:ascii="Verdana" w:eastAsia="Times" w:hAnsi="Verdana" w:cs="Times New Roman"/>
          <w:sz w:val="20"/>
          <w:szCs w:val="20"/>
        </w:rPr>
        <w:t>Sue Sillitoe</w:t>
      </w:r>
    </w:p>
    <w:p w14:paraId="1023CB0E" w14:textId="77777777" w:rsidR="004E5A0E" w:rsidRPr="00AA294F" w:rsidRDefault="004E5A0E" w:rsidP="00AA294F">
      <w:pPr>
        <w:pStyle w:val="NoSpacing"/>
        <w:rPr>
          <w:rFonts w:ascii="Verdana" w:eastAsia="Times" w:hAnsi="Verdana" w:cs="Times New Roman"/>
          <w:sz w:val="20"/>
          <w:szCs w:val="20"/>
          <w:lang w:val="fr-FR"/>
        </w:rPr>
      </w:pPr>
      <w:r w:rsidRPr="00AA294F">
        <w:rPr>
          <w:rFonts w:ascii="Verdana" w:eastAsia="Times" w:hAnsi="Verdana" w:cs="Times New Roman"/>
          <w:sz w:val="20"/>
          <w:szCs w:val="20"/>
        </w:rPr>
        <w:t>White Noise Public Relations</w:t>
      </w:r>
      <w:r w:rsidRPr="00AA294F">
        <w:rPr>
          <w:rFonts w:ascii="Verdana" w:eastAsia="Times" w:hAnsi="Verdana" w:cs="Times New Roman"/>
          <w:color w:val="000000"/>
          <w:sz w:val="20"/>
          <w:szCs w:val="20"/>
        </w:rPr>
        <w:t xml:space="preserve">                        </w:t>
      </w:r>
    </w:p>
    <w:p w14:paraId="483185F1" w14:textId="77777777" w:rsidR="004E5A0E" w:rsidRPr="00AA294F" w:rsidRDefault="004E5A0E" w:rsidP="00AA294F">
      <w:pPr>
        <w:pStyle w:val="NoSpacing"/>
        <w:rPr>
          <w:rFonts w:ascii="Verdana" w:eastAsia="Times" w:hAnsi="Verdana" w:cs="Times New Roman"/>
          <w:sz w:val="20"/>
          <w:szCs w:val="20"/>
        </w:rPr>
      </w:pPr>
      <w:r w:rsidRPr="00AA294F">
        <w:rPr>
          <w:rFonts w:ascii="Verdana" w:eastAsia="Times" w:hAnsi="Verdana" w:cs="Times New Roman"/>
          <w:b/>
          <w:sz w:val="20"/>
          <w:szCs w:val="20"/>
        </w:rPr>
        <w:t>Tel</w:t>
      </w:r>
      <w:r w:rsidRPr="00AA294F">
        <w:rPr>
          <w:rFonts w:ascii="Verdana" w:eastAsia="Times" w:hAnsi="Verdana" w:cs="Times New Roman"/>
          <w:sz w:val="20"/>
          <w:szCs w:val="20"/>
        </w:rPr>
        <w:t>: +44 (0) 1666 500142</w:t>
      </w:r>
    </w:p>
    <w:p w14:paraId="2EEC4EAF" w14:textId="5683432D" w:rsidR="004E5A0E" w:rsidRDefault="004E5A0E" w:rsidP="00AA294F">
      <w:pPr>
        <w:pStyle w:val="NoSpacing"/>
        <w:rPr>
          <w:rFonts w:ascii="Verdana" w:eastAsia="Times" w:hAnsi="Verdana" w:cs="Times New Roman"/>
          <w:sz w:val="20"/>
          <w:szCs w:val="20"/>
        </w:rPr>
      </w:pPr>
      <w:r w:rsidRPr="00AA294F">
        <w:rPr>
          <w:rFonts w:ascii="Verdana" w:eastAsia="Times" w:hAnsi="Verdana" w:cs="Times New Roman"/>
          <w:b/>
          <w:sz w:val="20"/>
          <w:szCs w:val="20"/>
        </w:rPr>
        <w:t>Email</w:t>
      </w:r>
      <w:r w:rsidRPr="00AA294F">
        <w:rPr>
          <w:rFonts w:ascii="Verdana" w:eastAsia="Times" w:hAnsi="Verdana" w:cs="Times New Roman"/>
          <w:sz w:val="20"/>
          <w:szCs w:val="20"/>
        </w:rPr>
        <w:t xml:space="preserve">: </w:t>
      </w:r>
      <w:hyperlink r:id="rId10" w:history="1">
        <w:r w:rsidR="00AA294F" w:rsidRPr="00302687">
          <w:rPr>
            <w:rStyle w:val="Hyperlink"/>
            <w:rFonts w:ascii="Verdana" w:eastAsia="Times" w:hAnsi="Verdana" w:cs="Times New Roman"/>
            <w:sz w:val="20"/>
            <w:szCs w:val="20"/>
          </w:rPr>
          <w:t>sue@whitenoisepr.co.uk</w:t>
        </w:r>
      </w:hyperlink>
    </w:p>
    <w:p w14:paraId="6AA1AE8D" w14:textId="77777777" w:rsidR="00AA294F" w:rsidRPr="00AA294F" w:rsidRDefault="00AA294F" w:rsidP="00AA294F">
      <w:pPr>
        <w:pStyle w:val="NoSpacing"/>
        <w:rPr>
          <w:rFonts w:ascii="Verdana" w:eastAsia="Times" w:hAnsi="Verdana" w:cs="Times New Roman"/>
          <w:sz w:val="20"/>
          <w:szCs w:val="20"/>
        </w:rPr>
      </w:pPr>
    </w:p>
    <w:p w14:paraId="3A936B23" w14:textId="77777777" w:rsidR="004E5A0E" w:rsidRPr="00AA294F" w:rsidRDefault="004E5A0E" w:rsidP="00AA294F">
      <w:pPr>
        <w:pStyle w:val="NoSpacing"/>
        <w:rPr>
          <w:rFonts w:ascii="Verdana" w:eastAsia="Times" w:hAnsi="Verdana" w:cs="Times New Roman"/>
          <w:sz w:val="20"/>
          <w:szCs w:val="20"/>
        </w:rPr>
      </w:pPr>
    </w:p>
    <w:p w14:paraId="76C9F986" w14:textId="77777777" w:rsidR="004E5A0E" w:rsidRPr="004E5A0E" w:rsidRDefault="004E5A0E" w:rsidP="004E5A0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</w:p>
    <w:p w14:paraId="12B712EF" w14:textId="77777777" w:rsidR="004E5A0E" w:rsidRPr="004E5A0E" w:rsidRDefault="004E5A0E" w:rsidP="004E5A0E">
      <w:pPr>
        <w:spacing w:line="276" w:lineRule="auto"/>
        <w:rPr>
          <w:rFonts w:ascii="Verdana" w:hAnsi="Verdana"/>
          <w:b/>
          <w:bCs/>
          <w:sz w:val="20"/>
          <w:szCs w:val="20"/>
          <w:lang w:val="en-US"/>
        </w:rPr>
      </w:pPr>
    </w:p>
    <w:p w14:paraId="2FE2161D" w14:textId="6E2FF9D7" w:rsidR="006625D0" w:rsidRPr="003A702F" w:rsidRDefault="006625D0" w:rsidP="003A702F">
      <w:pPr>
        <w:spacing w:line="276" w:lineRule="auto"/>
        <w:jc w:val="both"/>
        <w:rPr>
          <w:rFonts w:ascii="Verdana" w:hAnsi="Verdana"/>
          <w:sz w:val="24"/>
          <w:szCs w:val="24"/>
          <w:lang w:val="en-US"/>
        </w:rPr>
      </w:pPr>
    </w:p>
    <w:sectPr w:rsidR="006625D0" w:rsidRPr="003A702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31F01" w14:textId="77777777" w:rsidR="00F32B42" w:rsidRDefault="00F32B42" w:rsidP="003509AE">
      <w:pPr>
        <w:spacing w:after="0" w:line="240" w:lineRule="auto"/>
      </w:pPr>
      <w:r>
        <w:separator/>
      </w:r>
    </w:p>
  </w:endnote>
  <w:endnote w:type="continuationSeparator" w:id="0">
    <w:p w14:paraId="6928FADC" w14:textId="77777777" w:rsidR="00F32B42" w:rsidRDefault="00F32B42" w:rsidP="0035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6FC8E" w14:textId="77777777" w:rsidR="00F32B42" w:rsidRDefault="00F32B42" w:rsidP="003509AE">
      <w:pPr>
        <w:spacing w:after="0" w:line="240" w:lineRule="auto"/>
      </w:pPr>
      <w:r>
        <w:separator/>
      </w:r>
    </w:p>
  </w:footnote>
  <w:footnote w:type="continuationSeparator" w:id="0">
    <w:p w14:paraId="7680AF66" w14:textId="77777777" w:rsidR="00F32B42" w:rsidRDefault="00F32B42" w:rsidP="0035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3D37C" w14:textId="10DFE002" w:rsidR="003509AE" w:rsidRDefault="003509AE" w:rsidP="003509AE">
    <w:pPr>
      <w:pStyle w:val="Header"/>
      <w:jc w:val="center"/>
    </w:pPr>
    <w:r>
      <w:rPr>
        <w:noProof/>
      </w:rPr>
      <w:drawing>
        <wp:inline distT="0" distB="0" distL="0" distR="0" wp14:anchorId="5D40FE69" wp14:editId="216CE414">
          <wp:extent cx="3098800" cy="1880018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459" cy="1918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9BEC77" w14:textId="77777777" w:rsidR="003509AE" w:rsidRDefault="00350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19AE"/>
    <w:multiLevelType w:val="hybridMultilevel"/>
    <w:tmpl w:val="99D2A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00DD9"/>
    <w:multiLevelType w:val="hybridMultilevel"/>
    <w:tmpl w:val="EF008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A70B4"/>
    <w:multiLevelType w:val="hybridMultilevel"/>
    <w:tmpl w:val="184C6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8B"/>
    <w:rsid w:val="00001A21"/>
    <w:rsid w:val="00006133"/>
    <w:rsid w:val="000A4266"/>
    <w:rsid w:val="000F13A5"/>
    <w:rsid w:val="001055F0"/>
    <w:rsid w:val="00146B0A"/>
    <w:rsid w:val="001837A1"/>
    <w:rsid w:val="002E6C3A"/>
    <w:rsid w:val="002F3401"/>
    <w:rsid w:val="00306562"/>
    <w:rsid w:val="00323090"/>
    <w:rsid w:val="003509AE"/>
    <w:rsid w:val="00352951"/>
    <w:rsid w:val="00373BA8"/>
    <w:rsid w:val="003A3046"/>
    <w:rsid w:val="003A702F"/>
    <w:rsid w:val="003B0A5B"/>
    <w:rsid w:val="004927E6"/>
    <w:rsid w:val="004B0D4D"/>
    <w:rsid w:val="004D245E"/>
    <w:rsid w:val="004E5A0E"/>
    <w:rsid w:val="004F331D"/>
    <w:rsid w:val="0054270B"/>
    <w:rsid w:val="00577B9D"/>
    <w:rsid w:val="005866C5"/>
    <w:rsid w:val="005C08AC"/>
    <w:rsid w:val="005F2216"/>
    <w:rsid w:val="006625D0"/>
    <w:rsid w:val="00792D56"/>
    <w:rsid w:val="007A7A56"/>
    <w:rsid w:val="008D2FD5"/>
    <w:rsid w:val="008D7626"/>
    <w:rsid w:val="008E3D76"/>
    <w:rsid w:val="00922B44"/>
    <w:rsid w:val="00961F8B"/>
    <w:rsid w:val="0096725B"/>
    <w:rsid w:val="009862DA"/>
    <w:rsid w:val="00A16C89"/>
    <w:rsid w:val="00A31DD9"/>
    <w:rsid w:val="00A376BA"/>
    <w:rsid w:val="00AA294F"/>
    <w:rsid w:val="00B300E8"/>
    <w:rsid w:val="00C013BC"/>
    <w:rsid w:val="00C0762E"/>
    <w:rsid w:val="00CD4F39"/>
    <w:rsid w:val="00D11D30"/>
    <w:rsid w:val="00D61BB2"/>
    <w:rsid w:val="00D92330"/>
    <w:rsid w:val="00E00DE7"/>
    <w:rsid w:val="00E3250D"/>
    <w:rsid w:val="00E825BA"/>
    <w:rsid w:val="00F1591B"/>
    <w:rsid w:val="00F32B42"/>
    <w:rsid w:val="00F62357"/>
    <w:rsid w:val="00F869B5"/>
    <w:rsid w:val="00F93521"/>
    <w:rsid w:val="00FA2967"/>
    <w:rsid w:val="00FD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31106"/>
  <w15:chartTrackingRefBased/>
  <w15:docId w15:val="{65B4860C-E01D-40E5-905D-41E97DF0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5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3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3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233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0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E5A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0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9AE"/>
  </w:style>
  <w:style w:type="paragraph" w:styleId="Footer">
    <w:name w:val="footer"/>
    <w:basedOn w:val="Normal"/>
    <w:link w:val="FooterChar"/>
    <w:uiPriority w:val="99"/>
    <w:unhideWhenUsed/>
    <w:rsid w:val="00350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3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ectralmeasuremen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ectralmeasuremen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e@whitenoisepr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ectralmeasuremen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Sillitoe</dc:creator>
  <cp:keywords/>
  <dc:description/>
  <cp:lastModifiedBy>Sue Sillitoe</cp:lastModifiedBy>
  <cp:revision>6</cp:revision>
  <dcterms:created xsi:type="dcterms:W3CDTF">2019-09-15T13:59:00Z</dcterms:created>
  <dcterms:modified xsi:type="dcterms:W3CDTF">2019-09-25T10:09:00Z</dcterms:modified>
</cp:coreProperties>
</file>