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9908" w14:textId="77777777" w:rsidR="00B06991" w:rsidRPr="00B06991" w:rsidRDefault="00B06991" w:rsidP="00B06991">
      <w:pPr>
        <w:spacing w:after="0" w:line="240" w:lineRule="auto"/>
        <w:jc w:val="center"/>
        <w:rPr>
          <w:rFonts w:ascii="Verdana" w:eastAsia="Times" w:hAnsi="Verdana" w:cs="Times New Roman"/>
          <w:sz w:val="24"/>
          <w:szCs w:val="24"/>
        </w:rPr>
      </w:pPr>
      <w:r w:rsidRPr="00B06991">
        <w:rPr>
          <w:rFonts w:ascii="Verdana" w:eastAsia="Times" w:hAnsi="Verdana" w:cs="Times New Roman"/>
          <w:b/>
          <w:sz w:val="24"/>
          <w:szCs w:val="24"/>
        </w:rPr>
        <w:t>PRESS RELEASE</w:t>
      </w:r>
    </w:p>
    <w:p w14:paraId="5FE3A2B8" w14:textId="77777777" w:rsidR="00B06991" w:rsidRPr="00B06991" w:rsidRDefault="00B06991" w:rsidP="00B06991">
      <w:pPr>
        <w:spacing w:after="0" w:line="240" w:lineRule="auto"/>
        <w:jc w:val="center"/>
        <w:rPr>
          <w:rFonts w:ascii="Verdana" w:eastAsia="Times" w:hAnsi="Verdana" w:cs="Times New Roman"/>
          <w:sz w:val="20"/>
          <w:szCs w:val="20"/>
        </w:rPr>
      </w:pPr>
      <w:r w:rsidRPr="00B06991">
        <w:rPr>
          <w:rFonts w:ascii="Verdana" w:eastAsia="Times" w:hAnsi="Verdana" w:cs="Times New Roman"/>
          <w:sz w:val="20"/>
          <w:szCs w:val="20"/>
        </w:rPr>
        <w:t>April 24</w:t>
      </w:r>
      <w:r w:rsidRPr="00B06991">
        <w:rPr>
          <w:rFonts w:ascii="Verdana" w:eastAsia="Times" w:hAnsi="Verdana" w:cs="Times New Roman"/>
          <w:sz w:val="20"/>
          <w:szCs w:val="20"/>
          <w:vertAlign w:val="superscript"/>
        </w:rPr>
        <w:t>th</w:t>
      </w:r>
      <w:proofErr w:type="gramStart"/>
      <w:r w:rsidRPr="00B06991">
        <w:rPr>
          <w:rFonts w:ascii="Verdana" w:eastAsia="Times" w:hAnsi="Verdana" w:cs="Times New Roman"/>
          <w:sz w:val="20"/>
          <w:szCs w:val="20"/>
        </w:rPr>
        <w:t xml:space="preserve"> 2018</w:t>
      </w:r>
      <w:proofErr w:type="gramEnd"/>
    </w:p>
    <w:p w14:paraId="3AE64C61" w14:textId="77777777" w:rsidR="00B06991" w:rsidRPr="00B06991" w:rsidRDefault="00B06991" w:rsidP="00B06991">
      <w:pPr>
        <w:widowControl w:val="0"/>
        <w:autoSpaceDE w:val="0"/>
        <w:autoSpaceDN w:val="0"/>
        <w:adjustRightInd w:val="0"/>
        <w:spacing w:after="0" w:line="360" w:lineRule="auto"/>
        <w:jc w:val="center"/>
        <w:rPr>
          <w:rFonts w:ascii="Verdana" w:eastAsia="Times" w:hAnsi="Verdana" w:cs="Times New Roman"/>
          <w:b/>
          <w:sz w:val="20"/>
          <w:szCs w:val="20"/>
          <w:lang w:val="en-US"/>
        </w:rPr>
      </w:pPr>
      <w:r w:rsidRPr="00B06991">
        <w:rPr>
          <w:rFonts w:ascii="Verdana" w:eastAsia="Times" w:hAnsi="Verdana" w:cs="Times New Roman"/>
          <w:b/>
          <w:noProof/>
          <w:sz w:val="20"/>
          <w:szCs w:val="20"/>
          <w:lang w:val="de-DE" w:eastAsia="de-DE"/>
        </w:rPr>
        <mc:AlternateContent>
          <mc:Choice Requires="wps">
            <w:drawing>
              <wp:anchor distT="0" distB="0" distL="114300" distR="114300" simplePos="0" relativeHeight="251659264" behindDoc="0" locked="0" layoutInCell="1" allowOverlap="1" wp14:anchorId="78CCB638" wp14:editId="60776B77">
                <wp:simplePos x="0" y="0"/>
                <wp:positionH relativeFrom="column">
                  <wp:posOffset>51435</wp:posOffset>
                </wp:positionH>
                <wp:positionV relativeFrom="paragraph">
                  <wp:posOffset>144145</wp:posOffset>
                </wp:positionV>
                <wp:extent cx="5486400" cy="0"/>
                <wp:effectExtent l="13335" t="13335" r="571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900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35pt" to="43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"/>
            </w:pict>
          </mc:Fallback>
        </mc:AlternateContent>
      </w:r>
    </w:p>
    <w:p w14:paraId="300CEF6B" w14:textId="77777777" w:rsidR="00B06991" w:rsidRPr="00B06991" w:rsidRDefault="00B06991" w:rsidP="00B06991">
      <w:pPr>
        <w:spacing w:after="0" w:line="276" w:lineRule="auto"/>
        <w:jc w:val="center"/>
        <w:rPr>
          <w:rFonts w:ascii="Verdana" w:eastAsia="Times" w:hAnsi="Verdana" w:cs="Times New Roman"/>
          <w:b/>
          <w:sz w:val="24"/>
          <w:szCs w:val="24"/>
        </w:rPr>
      </w:pPr>
      <w:proofErr w:type="spellStart"/>
      <w:r w:rsidRPr="00B06991">
        <w:rPr>
          <w:rFonts w:ascii="Verdana" w:eastAsia="Times" w:hAnsi="Verdana" w:cs="Times New Roman"/>
          <w:b/>
          <w:sz w:val="24"/>
          <w:szCs w:val="24"/>
        </w:rPr>
        <w:t>Jünger</w:t>
      </w:r>
      <w:proofErr w:type="spellEnd"/>
      <w:r w:rsidRPr="00B06991">
        <w:rPr>
          <w:rFonts w:ascii="Verdana" w:eastAsia="Times" w:hAnsi="Verdana" w:cs="Times New Roman"/>
          <w:b/>
          <w:sz w:val="24"/>
          <w:szCs w:val="24"/>
        </w:rPr>
        <w:t xml:space="preserve"> Audio Appoints </w:t>
      </w:r>
      <w:proofErr w:type="spellStart"/>
      <w:r w:rsidRPr="00B06991">
        <w:rPr>
          <w:rFonts w:ascii="Verdana" w:eastAsia="Times" w:hAnsi="Verdana" w:cs="Times New Roman"/>
          <w:b/>
          <w:sz w:val="24"/>
          <w:szCs w:val="24"/>
        </w:rPr>
        <w:t>Danmon</w:t>
      </w:r>
      <w:proofErr w:type="spellEnd"/>
      <w:r w:rsidRPr="00B06991">
        <w:rPr>
          <w:rFonts w:ascii="Verdana" w:eastAsia="Times" w:hAnsi="Verdana" w:cs="Times New Roman"/>
          <w:b/>
          <w:sz w:val="24"/>
          <w:szCs w:val="24"/>
        </w:rPr>
        <w:t xml:space="preserve"> Group Sweden As Its Distributor</w:t>
      </w:r>
    </w:p>
    <w:p w14:paraId="7B49AEF7" w14:textId="77777777" w:rsidR="00B06991" w:rsidRPr="00B06991" w:rsidRDefault="00B06991" w:rsidP="00B06991">
      <w:pPr>
        <w:spacing w:after="0" w:line="276" w:lineRule="auto"/>
        <w:jc w:val="center"/>
        <w:rPr>
          <w:rFonts w:ascii="Verdana" w:eastAsia="Times" w:hAnsi="Verdana" w:cs="Times New Roman"/>
          <w:b/>
        </w:rPr>
      </w:pPr>
    </w:p>
    <w:p w14:paraId="54CA246D" w14:textId="77777777" w:rsidR="00B06991" w:rsidRPr="00B06991" w:rsidRDefault="00B06991" w:rsidP="00B06991">
      <w:pPr>
        <w:spacing w:after="0" w:line="276" w:lineRule="auto"/>
        <w:jc w:val="center"/>
        <w:rPr>
          <w:rFonts w:ascii="Verdana" w:eastAsia="Calibri" w:hAnsi="Verdana" w:cs="Times New Roman"/>
          <w:i/>
          <w:sz w:val="20"/>
          <w:szCs w:val="20"/>
          <w:lang w:val="en-US"/>
        </w:rPr>
      </w:pPr>
      <w:r w:rsidRPr="00B06991">
        <w:rPr>
          <w:rFonts w:ascii="Verdana" w:eastAsia="Calibri" w:hAnsi="Verdana" w:cs="Times New Roman"/>
          <w:i/>
          <w:sz w:val="20"/>
        </w:rPr>
        <w:t xml:space="preserve">The two companies will jointly exhibit at the </w:t>
      </w:r>
      <w:r w:rsidRPr="00B06991">
        <w:rPr>
          <w:rFonts w:ascii="Verdana" w:eastAsia="Calibri" w:hAnsi="Verdana" w:cs="Times New Roman"/>
          <w:i/>
          <w:sz w:val="20"/>
          <w:szCs w:val="20"/>
          <w:lang w:val="en-US"/>
        </w:rPr>
        <w:t xml:space="preserve">LLB Show 2018, which runs </w:t>
      </w:r>
      <w:proofErr w:type="spellStart"/>
      <w:r w:rsidRPr="00B06991">
        <w:rPr>
          <w:rFonts w:ascii="Verdana" w:eastAsia="Times New Roman" w:hAnsi="Verdana" w:cs="Times New Roman"/>
          <w:i/>
          <w:sz w:val="20"/>
          <w:szCs w:val="20"/>
        </w:rPr>
        <w:t>Stockholmsmässan</w:t>
      </w:r>
      <w:proofErr w:type="spellEnd"/>
      <w:r w:rsidRPr="00B06991">
        <w:rPr>
          <w:rFonts w:ascii="Verdana" w:eastAsia="Times New Roman" w:hAnsi="Verdana" w:cs="Times New Roman"/>
          <w:i/>
          <w:sz w:val="20"/>
          <w:szCs w:val="20"/>
        </w:rPr>
        <w:t xml:space="preserve"> </w:t>
      </w:r>
      <w:r w:rsidRPr="00B06991">
        <w:rPr>
          <w:rFonts w:ascii="Verdana" w:eastAsia="Calibri" w:hAnsi="Verdana" w:cs="Times New Roman"/>
          <w:i/>
          <w:sz w:val="20"/>
          <w:szCs w:val="20"/>
          <w:lang w:val="en-US"/>
        </w:rPr>
        <w:t>from April 24</w:t>
      </w:r>
      <w:r w:rsidRPr="00B06991">
        <w:rPr>
          <w:rFonts w:ascii="Verdana" w:eastAsia="Calibri" w:hAnsi="Verdana" w:cs="Times New Roman"/>
          <w:i/>
          <w:sz w:val="20"/>
          <w:szCs w:val="20"/>
          <w:vertAlign w:val="superscript"/>
          <w:lang w:val="en-US"/>
        </w:rPr>
        <w:t>th</w:t>
      </w:r>
      <w:r w:rsidRPr="00B06991">
        <w:rPr>
          <w:rFonts w:ascii="Verdana" w:eastAsia="Calibri" w:hAnsi="Verdana" w:cs="Times New Roman"/>
          <w:i/>
          <w:sz w:val="20"/>
          <w:szCs w:val="20"/>
          <w:lang w:val="en-US"/>
        </w:rPr>
        <w:t xml:space="preserve"> to 26</w:t>
      </w:r>
      <w:r w:rsidRPr="00B06991">
        <w:rPr>
          <w:rFonts w:ascii="Verdana" w:eastAsia="Calibri" w:hAnsi="Verdana" w:cs="Times New Roman"/>
          <w:i/>
          <w:sz w:val="20"/>
          <w:szCs w:val="20"/>
          <w:vertAlign w:val="superscript"/>
          <w:lang w:val="en-US"/>
        </w:rPr>
        <w:t>th</w:t>
      </w:r>
      <w:r w:rsidRPr="00B06991">
        <w:rPr>
          <w:rFonts w:ascii="Verdana" w:eastAsia="Calibri" w:hAnsi="Verdana" w:cs="Times New Roman"/>
          <w:i/>
          <w:sz w:val="20"/>
          <w:szCs w:val="20"/>
          <w:lang w:val="en-US"/>
        </w:rPr>
        <w:t xml:space="preserve"> 2018</w:t>
      </w:r>
    </w:p>
    <w:p w14:paraId="69E45C9C" w14:textId="77777777" w:rsidR="00B06991" w:rsidRPr="00B06991" w:rsidRDefault="00B06991" w:rsidP="00B06991">
      <w:pPr>
        <w:spacing w:after="0" w:line="240" w:lineRule="auto"/>
        <w:rPr>
          <w:rFonts w:ascii="Verdana" w:eastAsia="Times" w:hAnsi="Verdana" w:cs="Times New Roman"/>
          <w:sz w:val="20"/>
          <w:szCs w:val="20"/>
        </w:rPr>
      </w:pPr>
      <w:r w:rsidRPr="00B06991">
        <w:rPr>
          <w:rFonts w:ascii="Verdana" w:eastAsia="Times" w:hAnsi="Verdana" w:cs="Times New Roman"/>
          <w:noProof/>
          <w:sz w:val="20"/>
          <w:szCs w:val="20"/>
          <w:lang w:val="de-DE" w:eastAsia="de-DE"/>
        </w:rPr>
        <mc:AlternateContent>
          <mc:Choice Requires="wps">
            <w:drawing>
              <wp:anchor distT="4294967295" distB="4294967295" distL="114300" distR="114300" simplePos="0" relativeHeight="251660288" behindDoc="0" locked="0" layoutInCell="1" allowOverlap="1" wp14:anchorId="6062AE70" wp14:editId="44CAE258">
                <wp:simplePos x="0" y="0"/>
                <wp:positionH relativeFrom="column">
                  <wp:posOffset>0</wp:posOffset>
                </wp:positionH>
                <wp:positionV relativeFrom="paragraph">
                  <wp:posOffset>33654</wp:posOffset>
                </wp:positionV>
                <wp:extent cx="5486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75B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l8lqfQQno7S0hxu2is8x+57lGYlFgKFWwjBTk+Ow/S&#10;AXqDhG2lN0LK2Hqp0ABqF+k0jTecloKF04Bztt1X0qIjCemJv2AEsD3ArD4oFtk6Ttj6OvdEyMsc&#10;8FIFPqgF9Fxnl3h8W6SL9Xw9z0f5ZLYe5Wldjz5sqnw022Tvp/W7uqrq7HuQluVFJxjjKqi7RTXL&#10;/y4K10dzCdk9rHcfkkf2WCKIvf1H0bGZoX+XJOw1O29tcCP0FdIZwdeXFOL/6zqifr731Q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Afa/JBHQIAADcEAAAOAAAAAAAAAAAAAAAAAC4CAABkcnMvZTJvRG9jLnhtbFBLAQItABQABgAI&#10;AAAAIQBo1L0L1wAAAAQBAAAPAAAAAAAAAAAAAAAAAHcEAABkcnMvZG93bnJldi54bWxQSwUGAAAA&#10;AAQABADzAAAAewUAAAAA&#10;" strokeweight="1.5pt"/>
            </w:pict>
          </mc:Fallback>
        </mc:AlternateContent>
      </w:r>
    </w:p>
    <w:p w14:paraId="78C1C5E7" w14:textId="77777777" w:rsidR="00B06991" w:rsidRPr="00B06991" w:rsidRDefault="00B06991" w:rsidP="00B06991">
      <w:pPr>
        <w:spacing w:after="0" w:line="276" w:lineRule="auto"/>
        <w:jc w:val="both"/>
        <w:rPr>
          <w:rFonts w:ascii="Verdana" w:eastAsia="Calibri" w:hAnsi="Verdana" w:cs="Times New Roman"/>
          <w:sz w:val="20"/>
          <w:szCs w:val="20"/>
          <w:lang w:val="en-US"/>
        </w:rPr>
      </w:pPr>
      <w:r w:rsidRPr="00B06991">
        <w:rPr>
          <w:rFonts w:ascii="Verdana" w:eastAsia="Calibri" w:hAnsi="Verdana" w:cs="Times New Roman"/>
          <w:b/>
          <w:color w:val="000000"/>
          <w:sz w:val="20"/>
          <w:szCs w:val="20"/>
        </w:rPr>
        <w:t>Berlin, Germany</w:t>
      </w:r>
      <w:r w:rsidRPr="00B06991">
        <w:rPr>
          <w:rFonts w:ascii="Verdana" w:eastAsia="Calibri" w:hAnsi="Verdana" w:cs="Times New Roman"/>
          <w:color w:val="000000"/>
          <w:sz w:val="20"/>
          <w:szCs w:val="20"/>
          <w:lang w:eastAsia="en-GB"/>
        </w:rPr>
        <w:t xml:space="preserve">: </w:t>
      </w:r>
      <w:bookmarkStart w:id="0" w:name="_MailEndCompose"/>
      <w:r w:rsidRPr="00B06991">
        <w:rPr>
          <w:rFonts w:ascii="Verdana" w:eastAsia="Calibri" w:hAnsi="Verdana" w:cs="Times New Roman"/>
          <w:sz w:val="20"/>
          <w:szCs w:val="20"/>
          <w:lang w:val="en-US"/>
        </w:rPr>
        <w:t xml:space="preserve">Digital audio specialist </w:t>
      </w:r>
      <w:proofErr w:type="spellStart"/>
      <w:r w:rsidRPr="00B06991">
        <w:rPr>
          <w:rFonts w:ascii="Verdana" w:eastAsia="Calibri" w:hAnsi="Verdana" w:cs="Times New Roman"/>
          <w:sz w:val="20"/>
          <w:szCs w:val="20"/>
          <w:lang w:val="en-US"/>
        </w:rPr>
        <w:t>Jünger</w:t>
      </w:r>
      <w:proofErr w:type="spellEnd"/>
      <w:r w:rsidRPr="00B06991">
        <w:rPr>
          <w:rFonts w:ascii="Verdana" w:eastAsia="Calibri" w:hAnsi="Verdana" w:cs="Times New Roman"/>
          <w:sz w:val="20"/>
          <w:szCs w:val="20"/>
          <w:lang w:val="en-US"/>
        </w:rPr>
        <w:t xml:space="preserve"> Audio is boosting its presence in Sweden with the appointment of </w:t>
      </w:r>
      <w:proofErr w:type="spellStart"/>
      <w:r w:rsidRPr="00B06991">
        <w:rPr>
          <w:rFonts w:ascii="Verdana" w:eastAsia="Calibri" w:hAnsi="Verdana" w:cs="Times New Roman"/>
          <w:sz w:val="20"/>
          <w:szCs w:val="20"/>
          <w:lang w:val="en-US"/>
        </w:rPr>
        <w:t>Danmon</w:t>
      </w:r>
      <w:proofErr w:type="spellEnd"/>
      <w:r w:rsidRPr="00B06991">
        <w:rPr>
          <w:rFonts w:ascii="Verdana" w:eastAsia="Calibri" w:hAnsi="Verdana" w:cs="Times New Roman"/>
          <w:sz w:val="20"/>
          <w:szCs w:val="20"/>
          <w:lang w:val="en-US"/>
        </w:rPr>
        <w:t xml:space="preserve"> Group Sweden as its new distributor for the territory.</w:t>
      </w:r>
    </w:p>
    <w:p w14:paraId="3CD22B13" w14:textId="77777777" w:rsidR="00B06991" w:rsidRPr="00B06991" w:rsidRDefault="00B06991" w:rsidP="00B06991">
      <w:pPr>
        <w:spacing w:after="0" w:line="276" w:lineRule="auto"/>
        <w:jc w:val="both"/>
        <w:rPr>
          <w:rFonts w:ascii="Verdana" w:eastAsia="Calibri" w:hAnsi="Verdana" w:cs="Times New Roman"/>
          <w:sz w:val="20"/>
          <w:szCs w:val="20"/>
          <w:lang w:val="en-US"/>
        </w:rPr>
      </w:pPr>
    </w:p>
    <w:p w14:paraId="65CB50FD" w14:textId="77777777" w:rsidR="00B06991" w:rsidRPr="00B06991" w:rsidRDefault="00B06991" w:rsidP="00B06991">
      <w:pPr>
        <w:spacing w:after="0" w:line="276" w:lineRule="auto"/>
        <w:jc w:val="both"/>
        <w:rPr>
          <w:rFonts w:ascii="Verdana" w:eastAsia="Calibri" w:hAnsi="Verdana" w:cs="Times New Roman"/>
          <w:sz w:val="20"/>
          <w:szCs w:val="20"/>
          <w:lang w:val="en-US"/>
        </w:rPr>
      </w:pPr>
      <w:r w:rsidRPr="00B06991">
        <w:rPr>
          <w:rFonts w:ascii="Verdana" w:eastAsia="Calibri" w:hAnsi="Verdana" w:cs="Times New Roman"/>
          <w:sz w:val="20"/>
          <w:szCs w:val="20"/>
          <w:lang w:val="en-US"/>
        </w:rPr>
        <w:t xml:space="preserve">The deal, which was sealed at NAB 2018, will see </w:t>
      </w:r>
      <w:proofErr w:type="spellStart"/>
      <w:r w:rsidRPr="00B06991">
        <w:rPr>
          <w:rFonts w:ascii="Verdana" w:eastAsia="Calibri" w:hAnsi="Verdana" w:cs="Times New Roman"/>
          <w:sz w:val="20"/>
          <w:szCs w:val="20"/>
          <w:lang w:val="en-US"/>
        </w:rPr>
        <w:t>Danmon</w:t>
      </w:r>
      <w:proofErr w:type="spellEnd"/>
      <w:r w:rsidRPr="00B06991">
        <w:rPr>
          <w:rFonts w:ascii="Verdana" w:eastAsia="Calibri" w:hAnsi="Verdana" w:cs="Times New Roman"/>
          <w:sz w:val="20"/>
          <w:szCs w:val="20"/>
          <w:lang w:val="en-US"/>
        </w:rPr>
        <w:t xml:space="preserve"> Group Sweden handling all </w:t>
      </w:r>
      <w:proofErr w:type="spellStart"/>
      <w:r w:rsidRPr="00B06991">
        <w:rPr>
          <w:rFonts w:ascii="Verdana" w:eastAsia="Calibri" w:hAnsi="Verdana" w:cs="Times New Roman"/>
          <w:sz w:val="20"/>
          <w:szCs w:val="20"/>
          <w:lang w:val="en-US"/>
        </w:rPr>
        <w:t>Jünger</w:t>
      </w:r>
      <w:proofErr w:type="spellEnd"/>
      <w:r w:rsidRPr="00B06991">
        <w:rPr>
          <w:rFonts w:ascii="Verdana" w:eastAsia="Calibri" w:hAnsi="Verdana" w:cs="Times New Roman"/>
          <w:sz w:val="20"/>
          <w:szCs w:val="20"/>
          <w:lang w:val="en-US"/>
        </w:rPr>
        <w:t xml:space="preserve"> Audio </w:t>
      </w:r>
      <w:bookmarkEnd w:id="0"/>
      <w:r w:rsidRPr="00B06991">
        <w:rPr>
          <w:rFonts w:ascii="Verdana" w:eastAsia="Calibri" w:hAnsi="Verdana" w:cs="Times New Roman"/>
          <w:sz w:val="20"/>
          <w:szCs w:val="20"/>
          <w:lang w:eastAsia="en-GB"/>
        </w:rPr>
        <w:t>loudness control and audio processing solutions for the broadcast and pro audio industries</w:t>
      </w:r>
      <w:r w:rsidRPr="00B06991">
        <w:rPr>
          <w:rFonts w:ascii="Verdana" w:eastAsia="Calibri" w:hAnsi="Verdana" w:cs="Times New Roman"/>
          <w:sz w:val="20"/>
          <w:szCs w:val="20"/>
        </w:rPr>
        <w:t xml:space="preserve">, including the popular D*AP range and the recently introduced </w:t>
      </w:r>
      <w:proofErr w:type="spellStart"/>
      <w:r w:rsidRPr="00B06991">
        <w:rPr>
          <w:rFonts w:ascii="Verdana" w:eastAsia="Calibri" w:hAnsi="Verdana" w:cs="Times New Roman"/>
          <w:sz w:val="20"/>
          <w:szCs w:val="20"/>
          <w:lang w:val="en-US"/>
        </w:rPr>
        <w:t>AIXpressor</w:t>
      </w:r>
      <w:proofErr w:type="spellEnd"/>
      <w:r w:rsidRPr="00B06991">
        <w:rPr>
          <w:rFonts w:ascii="Verdana" w:eastAsia="Calibri" w:hAnsi="Verdana" w:cs="Times New Roman"/>
          <w:sz w:val="20"/>
          <w:szCs w:val="20"/>
          <w:vertAlign w:val="superscript"/>
          <w:lang w:val="en-US"/>
        </w:rPr>
        <w:t>®</w:t>
      </w:r>
      <w:r w:rsidRPr="00B06991">
        <w:rPr>
          <w:rFonts w:ascii="Verdana" w:eastAsia="Calibri" w:hAnsi="Verdana" w:cs="Times New Roman"/>
          <w:sz w:val="20"/>
          <w:szCs w:val="20"/>
          <w:lang w:val="en-US"/>
        </w:rPr>
        <w:t xml:space="preserve"> and </w:t>
      </w:r>
      <w:proofErr w:type="spellStart"/>
      <w:r w:rsidRPr="00B06991">
        <w:rPr>
          <w:rFonts w:ascii="Verdana" w:eastAsia="Calibri" w:hAnsi="Verdana" w:cs="Times New Roman"/>
          <w:sz w:val="20"/>
          <w:szCs w:val="20"/>
          <w:lang w:val="en-US"/>
        </w:rPr>
        <w:t>flexAI</w:t>
      </w:r>
      <w:proofErr w:type="spellEnd"/>
      <w:r w:rsidRPr="00B06991">
        <w:rPr>
          <w:rFonts w:ascii="Verdana" w:eastAsia="Calibri" w:hAnsi="Verdana" w:cs="Times New Roman"/>
          <w:sz w:val="20"/>
          <w:szCs w:val="20"/>
          <w:vertAlign w:val="superscript"/>
          <w:lang w:val="en-US"/>
        </w:rPr>
        <w:t>®</w:t>
      </w:r>
      <w:r w:rsidRPr="00B06991">
        <w:rPr>
          <w:rFonts w:ascii="Verdana" w:eastAsia="Calibri" w:hAnsi="Verdana" w:cs="Times New Roman"/>
          <w:sz w:val="20"/>
          <w:szCs w:val="20"/>
          <w:lang w:val="en-US"/>
        </w:rPr>
        <w:t xml:space="preserve"> audio processing platform.</w:t>
      </w:r>
    </w:p>
    <w:p w14:paraId="43EEF8FD" w14:textId="77777777" w:rsidR="00B06991" w:rsidRPr="00B06991" w:rsidRDefault="00B06991" w:rsidP="00B06991">
      <w:pPr>
        <w:spacing w:after="0" w:line="276" w:lineRule="auto"/>
        <w:jc w:val="both"/>
        <w:rPr>
          <w:rFonts w:ascii="Verdana" w:eastAsia="Calibri" w:hAnsi="Verdana" w:cs="Times New Roman"/>
          <w:sz w:val="20"/>
          <w:szCs w:val="20"/>
          <w:lang w:val="en-US"/>
        </w:rPr>
      </w:pPr>
    </w:p>
    <w:p w14:paraId="41D2DE26" w14:textId="77777777" w:rsidR="00B06991" w:rsidRPr="00B06991" w:rsidRDefault="00B06991" w:rsidP="00B06991">
      <w:pPr>
        <w:spacing w:after="0" w:line="276" w:lineRule="auto"/>
        <w:jc w:val="both"/>
        <w:rPr>
          <w:rFonts w:ascii="Verdana" w:eastAsia="Calibri" w:hAnsi="Verdana" w:cs="Times New Roman"/>
          <w:sz w:val="20"/>
          <w:szCs w:val="20"/>
          <w:lang w:val="en-US"/>
        </w:rPr>
      </w:pPr>
      <w:r w:rsidRPr="00B06991">
        <w:rPr>
          <w:rFonts w:ascii="Verdana" w:eastAsia="Calibri" w:hAnsi="Verdana" w:cs="Times New Roman"/>
          <w:sz w:val="20"/>
          <w:szCs w:val="20"/>
          <w:lang w:val="en-US"/>
        </w:rPr>
        <w:t xml:space="preserve">“We are delighted to be working with </w:t>
      </w:r>
      <w:proofErr w:type="spellStart"/>
      <w:r w:rsidRPr="00B06991">
        <w:rPr>
          <w:rFonts w:ascii="Verdana" w:eastAsia="Calibri" w:hAnsi="Verdana" w:cs="Times New Roman"/>
          <w:sz w:val="20"/>
          <w:szCs w:val="20"/>
          <w:lang w:val="en-US"/>
        </w:rPr>
        <w:t>Danmon</w:t>
      </w:r>
      <w:proofErr w:type="spellEnd"/>
      <w:r w:rsidRPr="00B06991">
        <w:rPr>
          <w:rFonts w:ascii="Verdana" w:eastAsia="Calibri" w:hAnsi="Verdana" w:cs="Times New Roman"/>
          <w:sz w:val="20"/>
          <w:szCs w:val="20"/>
          <w:lang w:val="en-US"/>
        </w:rPr>
        <w:t xml:space="preserve"> Group and feel that our products sit very well within its existing portfolio,” says </w:t>
      </w:r>
      <w:proofErr w:type="spellStart"/>
      <w:r w:rsidRPr="00B06991">
        <w:rPr>
          <w:rFonts w:ascii="Verdana" w:eastAsia="Calibri" w:hAnsi="Verdana" w:cs="Times New Roman"/>
          <w:sz w:val="20"/>
          <w:szCs w:val="20"/>
          <w:lang w:val="en-US"/>
        </w:rPr>
        <w:t>Jünger</w:t>
      </w:r>
      <w:proofErr w:type="spellEnd"/>
      <w:r w:rsidRPr="00B06991">
        <w:rPr>
          <w:rFonts w:ascii="Verdana" w:eastAsia="Calibri" w:hAnsi="Verdana" w:cs="Times New Roman"/>
          <w:sz w:val="20"/>
          <w:szCs w:val="20"/>
          <w:lang w:val="en-US"/>
        </w:rPr>
        <w:t xml:space="preserve"> Audio’s Managing Director Martin </w:t>
      </w:r>
      <w:proofErr w:type="spellStart"/>
      <w:r w:rsidRPr="00B06991">
        <w:rPr>
          <w:rFonts w:ascii="Verdana" w:eastAsia="Calibri" w:hAnsi="Verdana" w:cs="Times New Roman"/>
          <w:sz w:val="20"/>
          <w:szCs w:val="20"/>
          <w:lang w:val="en-US"/>
        </w:rPr>
        <w:t>Schlockwerder</w:t>
      </w:r>
      <w:proofErr w:type="spellEnd"/>
      <w:r w:rsidRPr="00B06991">
        <w:rPr>
          <w:rFonts w:ascii="Verdana" w:eastAsia="Calibri" w:hAnsi="Verdana" w:cs="Times New Roman"/>
          <w:sz w:val="20"/>
          <w:szCs w:val="20"/>
          <w:lang w:val="en-US"/>
        </w:rPr>
        <w:t>. “</w:t>
      </w:r>
      <w:proofErr w:type="spellStart"/>
      <w:r w:rsidRPr="00B06991">
        <w:rPr>
          <w:rFonts w:ascii="Verdana" w:eastAsia="Calibri" w:hAnsi="Verdana" w:cs="Times New Roman"/>
          <w:sz w:val="20"/>
          <w:szCs w:val="20"/>
          <w:lang w:val="en-US"/>
        </w:rPr>
        <w:t>Danmon</w:t>
      </w:r>
      <w:proofErr w:type="spellEnd"/>
      <w:r w:rsidRPr="00B06991">
        <w:rPr>
          <w:rFonts w:ascii="Verdana" w:eastAsia="Calibri" w:hAnsi="Verdana" w:cs="Times New Roman"/>
          <w:sz w:val="20"/>
          <w:szCs w:val="20"/>
          <w:lang w:val="en-US"/>
        </w:rPr>
        <w:t xml:space="preserve"> has plenty of knowledge and experience of the Swedish broadcast market and we are confident that this expertise will benefit </w:t>
      </w:r>
      <w:proofErr w:type="spellStart"/>
      <w:r w:rsidRPr="00B06991">
        <w:rPr>
          <w:rFonts w:ascii="Verdana" w:eastAsia="Calibri" w:hAnsi="Verdana" w:cs="Times New Roman"/>
          <w:sz w:val="20"/>
          <w:szCs w:val="20"/>
          <w:lang w:val="en-US"/>
        </w:rPr>
        <w:t>Jünger</w:t>
      </w:r>
      <w:proofErr w:type="spellEnd"/>
      <w:r w:rsidRPr="00B06991">
        <w:rPr>
          <w:rFonts w:ascii="Verdana" w:eastAsia="Calibri" w:hAnsi="Verdana" w:cs="Times New Roman"/>
          <w:sz w:val="20"/>
          <w:szCs w:val="20"/>
          <w:lang w:val="en-US"/>
        </w:rPr>
        <w:t xml:space="preserve"> Audio as we move forward with our new </w:t>
      </w:r>
      <w:proofErr w:type="spellStart"/>
      <w:r w:rsidRPr="00B06991">
        <w:rPr>
          <w:rFonts w:ascii="Verdana" w:eastAsia="Calibri" w:hAnsi="Verdana" w:cs="Times New Roman"/>
          <w:sz w:val="20"/>
          <w:szCs w:val="20"/>
          <w:lang w:val="en-US"/>
        </w:rPr>
        <w:t>AIXpressor</w:t>
      </w:r>
      <w:proofErr w:type="spellEnd"/>
      <w:r w:rsidRPr="00B06991">
        <w:rPr>
          <w:rFonts w:ascii="Verdana" w:eastAsia="Calibri" w:hAnsi="Verdana" w:cs="Times New Roman"/>
          <w:sz w:val="20"/>
          <w:szCs w:val="20"/>
          <w:vertAlign w:val="superscript"/>
          <w:lang w:val="en-US"/>
        </w:rPr>
        <w:t>®</w:t>
      </w:r>
      <w:r w:rsidRPr="00B06991">
        <w:rPr>
          <w:rFonts w:ascii="Verdana" w:eastAsia="Calibri" w:hAnsi="Verdana" w:cs="Times New Roman"/>
          <w:sz w:val="20"/>
          <w:szCs w:val="20"/>
          <w:lang w:val="en-US"/>
        </w:rPr>
        <w:t xml:space="preserve"> hardware and software-based </w:t>
      </w:r>
      <w:proofErr w:type="spellStart"/>
      <w:r w:rsidRPr="00B06991">
        <w:rPr>
          <w:rFonts w:ascii="Verdana" w:eastAsia="Calibri" w:hAnsi="Verdana" w:cs="Times New Roman"/>
          <w:sz w:val="20"/>
          <w:szCs w:val="20"/>
          <w:lang w:val="en-US"/>
        </w:rPr>
        <w:t>flexAI</w:t>
      </w:r>
      <w:proofErr w:type="spellEnd"/>
      <w:r w:rsidRPr="00B06991">
        <w:rPr>
          <w:rFonts w:ascii="Verdana" w:eastAsia="Calibri" w:hAnsi="Verdana" w:cs="Times New Roman"/>
          <w:sz w:val="20"/>
          <w:szCs w:val="20"/>
          <w:vertAlign w:val="superscript"/>
          <w:lang w:val="en-US"/>
        </w:rPr>
        <w:t>®</w:t>
      </w:r>
      <w:r w:rsidRPr="00B06991">
        <w:rPr>
          <w:rFonts w:ascii="Verdana" w:eastAsia="Calibri" w:hAnsi="Verdana" w:cs="Times New Roman"/>
          <w:sz w:val="20"/>
          <w:szCs w:val="20"/>
          <w:lang w:val="en-US"/>
        </w:rPr>
        <w:t xml:space="preserve"> product range.”</w:t>
      </w:r>
    </w:p>
    <w:p w14:paraId="51A12248" w14:textId="77777777" w:rsidR="00B06991" w:rsidRPr="00B06991" w:rsidRDefault="00B06991" w:rsidP="00B06991">
      <w:pPr>
        <w:spacing w:after="0" w:line="276" w:lineRule="auto"/>
        <w:jc w:val="both"/>
        <w:rPr>
          <w:rFonts w:ascii="Verdana" w:eastAsia="Calibri" w:hAnsi="Verdana" w:cs="Times New Roman"/>
          <w:sz w:val="20"/>
          <w:szCs w:val="20"/>
          <w:lang w:val="en-US"/>
        </w:rPr>
      </w:pPr>
    </w:p>
    <w:p w14:paraId="2DAD1320" w14:textId="77777777" w:rsidR="00B06991" w:rsidRPr="00B06991" w:rsidRDefault="00B06991" w:rsidP="00B06991">
      <w:pPr>
        <w:spacing w:after="0" w:line="276" w:lineRule="auto"/>
        <w:jc w:val="both"/>
        <w:rPr>
          <w:rFonts w:ascii="Verdana" w:eastAsia="Calibri" w:hAnsi="Verdana" w:cs="Times New Roman"/>
          <w:sz w:val="20"/>
          <w:szCs w:val="20"/>
          <w:lang w:val="en-US"/>
        </w:rPr>
      </w:pPr>
      <w:r w:rsidRPr="00B06991">
        <w:rPr>
          <w:rFonts w:ascii="Verdana" w:eastAsia="Calibri" w:hAnsi="Verdana" w:cs="Arial"/>
          <w:color w:val="2F2F2F"/>
          <w:sz w:val="20"/>
          <w:szCs w:val="20"/>
          <w:lang w:val="en-US"/>
        </w:rPr>
        <w:t xml:space="preserve">Founded in 1987, </w:t>
      </w:r>
      <w:proofErr w:type="spellStart"/>
      <w:r w:rsidRPr="00B06991">
        <w:rPr>
          <w:rFonts w:ascii="Verdana" w:eastAsia="Calibri" w:hAnsi="Verdana" w:cs="Arial"/>
          <w:color w:val="2F2F2F"/>
          <w:sz w:val="20"/>
          <w:szCs w:val="20"/>
          <w:lang w:val="en-US"/>
        </w:rPr>
        <w:t>Danmon</w:t>
      </w:r>
      <w:proofErr w:type="spellEnd"/>
      <w:r w:rsidRPr="00B06991">
        <w:rPr>
          <w:rFonts w:ascii="Verdana" w:eastAsia="Calibri" w:hAnsi="Verdana" w:cs="Arial"/>
          <w:color w:val="2F2F2F"/>
          <w:sz w:val="20"/>
          <w:szCs w:val="20"/>
          <w:lang w:val="en-US"/>
        </w:rPr>
        <w:t xml:space="preserve"> is one of the main suppliers to the Swedish broadcasting market, delivering solutions for both large and small companies. </w:t>
      </w:r>
      <w:proofErr w:type="spellStart"/>
      <w:r w:rsidRPr="00B06991">
        <w:rPr>
          <w:rFonts w:ascii="Verdana" w:eastAsia="Calibri" w:hAnsi="Verdana" w:cs="Arial"/>
          <w:color w:val="2F2F2F"/>
          <w:sz w:val="20"/>
          <w:szCs w:val="20"/>
          <w:lang w:val="en-US"/>
        </w:rPr>
        <w:t>Danmon's</w:t>
      </w:r>
      <w:proofErr w:type="spellEnd"/>
      <w:r w:rsidRPr="00B06991">
        <w:rPr>
          <w:rFonts w:ascii="Verdana" w:eastAsia="Calibri" w:hAnsi="Verdana" w:cs="Arial"/>
          <w:color w:val="2F2F2F"/>
          <w:sz w:val="20"/>
          <w:szCs w:val="20"/>
          <w:lang w:val="en-US"/>
        </w:rPr>
        <w:t xml:space="preserve"> operations include trade, design, installation, technical service and support of professional TV and Film and Post Production as well as telecommunications equipment. The company also promotes video and audio equipment for recording, post-processing, distribution and shipping for professional use, and represent some of the world's most outstanding manufacturers.</w:t>
      </w:r>
      <w:r w:rsidRPr="00B06991">
        <w:rPr>
          <w:rFonts w:ascii="Verdana" w:eastAsia="Calibri" w:hAnsi="Verdana" w:cs="Times New Roman"/>
          <w:sz w:val="20"/>
          <w:szCs w:val="20"/>
          <w:lang w:val="en-US"/>
        </w:rPr>
        <w:t xml:space="preserve"> </w:t>
      </w:r>
    </w:p>
    <w:p w14:paraId="63C38CD6" w14:textId="77777777" w:rsidR="00B06991" w:rsidRPr="00B06991" w:rsidRDefault="00B06991" w:rsidP="00B06991">
      <w:pPr>
        <w:spacing w:after="0" w:line="276" w:lineRule="auto"/>
        <w:jc w:val="both"/>
        <w:rPr>
          <w:rFonts w:ascii="Verdana" w:eastAsia="Calibri" w:hAnsi="Verdana" w:cs="Times New Roman"/>
          <w:sz w:val="20"/>
          <w:szCs w:val="20"/>
          <w:lang w:val="en-US"/>
        </w:rPr>
      </w:pPr>
    </w:p>
    <w:p w14:paraId="5FFEE241" w14:textId="77777777" w:rsidR="00B06991" w:rsidRPr="00B06991" w:rsidRDefault="00B06991" w:rsidP="00B06991">
      <w:pPr>
        <w:spacing w:after="0" w:line="276" w:lineRule="auto"/>
        <w:jc w:val="both"/>
        <w:rPr>
          <w:rFonts w:ascii="Verdana" w:eastAsia="Times New Roman" w:hAnsi="Verdana" w:cs="Times New Roman"/>
          <w:sz w:val="20"/>
          <w:szCs w:val="20"/>
          <w:lang w:eastAsia="en-GB"/>
        </w:rPr>
      </w:pPr>
      <w:r w:rsidRPr="00B06991">
        <w:rPr>
          <w:rFonts w:ascii="Verdana" w:eastAsia="Times" w:hAnsi="Verdana" w:cs="Times New Roman"/>
          <w:sz w:val="20"/>
          <w:szCs w:val="20"/>
          <w:lang w:val="en-US"/>
        </w:rPr>
        <w:t xml:space="preserve">Marcus </w:t>
      </w:r>
      <w:proofErr w:type="spellStart"/>
      <w:r w:rsidRPr="00B06991">
        <w:rPr>
          <w:rFonts w:ascii="Verdana" w:eastAsia="Times" w:hAnsi="Verdana" w:cs="Times New Roman"/>
          <w:sz w:val="20"/>
          <w:szCs w:val="20"/>
          <w:lang w:val="en-US"/>
        </w:rPr>
        <w:t>Lundahl</w:t>
      </w:r>
      <w:proofErr w:type="spellEnd"/>
      <w:r w:rsidRPr="00B06991">
        <w:rPr>
          <w:rFonts w:ascii="Verdana" w:eastAsia="Times" w:hAnsi="Verdana" w:cs="Times New Roman"/>
          <w:sz w:val="20"/>
          <w:szCs w:val="20"/>
          <w:lang w:val="en-US"/>
        </w:rPr>
        <w:t xml:space="preserve">, Managing Director/VD of </w:t>
      </w:r>
      <w:proofErr w:type="spellStart"/>
      <w:r w:rsidRPr="00B06991">
        <w:rPr>
          <w:rFonts w:ascii="Verdana" w:eastAsia="Times" w:hAnsi="Verdana" w:cs="Times New Roman"/>
          <w:sz w:val="20"/>
          <w:szCs w:val="20"/>
          <w:lang w:val="en-US"/>
        </w:rPr>
        <w:t>Danmon</w:t>
      </w:r>
      <w:proofErr w:type="spellEnd"/>
      <w:r w:rsidRPr="00B06991">
        <w:rPr>
          <w:rFonts w:ascii="Verdana" w:eastAsia="Times" w:hAnsi="Verdana" w:cs="Times New Roman"/>
          <w:sz w:val="20"/>
          <w:szCs w:val="20"/>
          <w:lang w:val="en-US"/>
        </w:rPr>
        <w:t xml:space="preserve"> Group Sweden, adds: “</w:t>
      </w:r>
      <w:proofErr w:type="spellStart"/>
      <w:proofErr w:type="gramStart"/>
      <w:r w:rsidRPr="00B06991">
        <w:rPr>
          <w:rFonts w:ascii="Verdana" w:eastAsia="Times New Roman" w:hAnsi="Verdana" w:cs="Times New Roman"/>
          <w:sz w:val="20"/>
          <w:szCs w:val="20"/>
        </w:rPr>
        <w:t>Junger”s</w:t>
      </w:r>
      <w:proofErr w:type="spellEnd"/>
      <w:proofErr w:type="gramEnd"/>
      <w:r w:rsidRPr="00B06991">
        <w:rPr>
          <w:rFonts w:ascii="Verdana" w:eastAsia="Times New Roman" w:hAnsi="Verdana" w:cs="Times New Roman"/>
          <w:sz w:val="20"/>
          <w:szCs w:val="20"/>
        </w:rPr>
        <w:t xml:space="preserve"> product portfolio fits very nicely into our existing product range of high end broadcast equipment and with their expertise in broadcast it was a natural choice for us. We want to deliver the latest technology to our customers and Junger have a very interesting product development ahead so we welcome Junger aboard the </w:t>
      </w:r>
      <w:proofErr w:type="spellStart"/>
      <w:r w:rsidRPr="00B06991">
        <w:rPr>
          <w:rFonts w:ascii="Verdana" w:eastAsia="Times New Roman" w:hAnsi="Verdana" w:cs="Times New Roman"/>
          <w:sz w:val="20"/>
          <w:szCs w:val="20"/>
        </w:rPr>
        <w:t>Danmon</w:t>
      </w:r>
      <w:proofErr w:type="spellEnd"/>
      <w:r w:rsidRPr="00B06991">
        <w:rPr>
          <w:rFonts w:ascii="Verdana" w:eastAsia="Times New Roman" w:hAnsi="Verdana" w:cs="Times New Roman"/>
          <w:sz w:val="20"/>
          <w:szCs w:val="20"/>
        </w:rPr>
        <w:t xml:space="preserve"> product range.” </w:t>
      </w:r>
    </w:p>
    <w:p w14:paraId="503AC2C3" w14:textId="77777777" w:rsidR="00B06991" w:rsidRPr="00B06991" w:rsidRDefault="00B06991" w:rsidP="00B06991">
      <w:pPr>
        <w:spacing w:after="0" w:line="276" w:lineRule="auto"/>
        <w:jc w:val="both"/>
        <w:rPr>
          <w:rFonts w:ascii="Verdana" w:eastAsia="Calibri" w:hAnsi="Verdana" w:cs="Times New Roman"/>
          <w:sz w:val="20"/>
          <w:szCs w:val="20"/>
          <w:lang w:val="en-US"/>
        </w:rPr>
      </w:pPr>
    </w:p>
    <w:p w14:paraId="794E82EF" w14:textId="77777777" w:rsidR="00B06991" w:rsidRPr="00B06991" w:rsidRDefault="00B06991" w:rsidP="00B06991">
      <w:pPr>
        <w:spacing w:after="0" w:line="276" w:lineRule="auto"/>
        <w:jc w:val="both"/>
        <w:rPr>
          <w:rFonts w:ascii="Verdana" w:eastAsia="Calibri" w:hAnsi="Verdana" w:cs="Times New Roman"/>
          <w:sz w:val="20"/>
          <w:szCs w:val="20"/>
          <w:lang w:val="en-US"/>
        </w:rPr>
      </w:pPr>
      <w:proofErr w:type="spellStart"/>
      <w:r w:rsidRPr="00B06991">
        <w:rPr>
          <w:rFonts w:ascii="Verdana" w:eastAsia="Calibri" w:hAnsi="Verdana" w:cs="Times New Roman"/>
          <w:sz w:val="20"/>
          <w:szCs w:val="20"/>
          <w:lang w:val="en-US"/>
        </w:rPr>
        <w:t>Danmon</w:t>
      </w:r>
      <w:proofErr w:type="spellEnd"/>
      <w:r w:rsidRPr="00B06991">
        <w:rPr>
          <w:rFonts w:ascii="Verdana" w:eastAsia="Calibri" w:hAnsi="Verdana" w:cs="Times New Roman"/>
          <w:sz w:val="20"/>
          <w:szCs w:val="20"/>
          <w:lang w:val="en-US"/>
        </w:rPr>
        <w:t xml:space="preserve"> Group will be exhibiting </w:t>
      </w:r>
      <w:proofErr w:type="spellStart"/>
      <w:r w:rsidRPr="00B06991">
        <w:rPr>
          <w:rFonts w:ascii="Verdana" w:eastAsia="Calibri" w:hAnsi="Verdana" w:cs="Times New Roman"/>
          <w:sz w:val="20"/>
          <w:szCs w:val="20"/>
          <w:lang w:val="en-US"/>
        </w:rPr>
        <w:t>Jünger</w:t>
      </w:r>
      <w:proofErr w:type="spellEnd"/>
      <w:r w:rsidRPr="00B06991">
        <w:rPr>
          <w:rFonts w:ascii="Verdana" w:eastAsia="Calibri" w:hAnsi="Verdana" w:cs="Times New Roman"/>
          <w:sz w:val="20"/>
          <w:szCs w:val="20"/>
          <w:lang w:val="en-US"/>
        </w:rPr>
        <w:t xml:space="preserve"> Audio products on its booth at the LLB Show 2018, which runs at </w:t>
      </w:r>
      <w:proofErr w:type="spellStart"/>
      <w:r w:rsidRPr="00B06991">
        <w:rPr>
          <w:rFonts w:ascii="Verdana" w:eastAsia="Times New Roman" w:hAnsi="Verdana" w:cs="Times New Roman"/>
          <w:sz w:val="20"/>
          <w:szCs w:val="20"/>
        </w:rPr>
        <w:t>Stockholmsmässan</w:t>
      </w:r>
      <w:proofErr w:type="spellEnd"/>
      <w:r w:rsidRPr="00B06991">
        <w:rPr>
          <w:rFonts w:ascii="Calibri" w:eastAsia="Times New Roman" w:hAnsi="Calibri" w:cs="Times New Roman"/>
        </w:rPr>
        <w:t xml:space="preserve"> </w:t>
      </w:r>
      <w:r w:rsidRPr="00B06991">
        <w:rPr>
          <w:rFonts w:ascii="Verdana" w:eastAsia="Calibri" w:hAnsi="Verdana" w:cs="Times New Roman"/>
          <w:sz w:val="20"/>
          <w:szCs w:val="20"/>
          <w:lang w:val="en-US"/>
        </w:rPr>
        <w:t>from April 24</w:t>
      </w:r>
      <w:r w:rsidRPr="00B06991">
        <w:rPr>
          <w:rFonts w:ascii="Verdana" w:eastAsia="Calibri" w:hAnsi="Verdana" w:cs="Times New Roman"/>
          <w:sz w:val="20"/>
          <w:szCs w:val="20"/>
          <w:vertAlign w:val="superscript"/>
          <w:lang w:val="en-US"/>
        </w:rPr>
        <w:t>th</w:t>
      </w:r>
      <w:r w:rsidRPr="00B06991">
        <w:rPr>
          <w:rFonts w:ascii="Verdana" w:eastAsia="Calibri" w:hAnsi="Verdana" w:cs="Times New Roman"/>
          <w:sz w:val="20"/>
          <w:szCs w:val="20"/>
          <w:lang w:val="en-US"/>
        </w:rPr>
        <w:t xml:space="preserve"> to 26</w:t>
      </w:r>
      <w:r w:rsidRPr="00B06991">
        <w:rPr>
          <w:rFonts w:ascii="Verdana" w:eastAsia="Calibri" w:hAnsi="Verdana" w:cs="Times New Roman"/>
          <w:sz w:val="20"/>
          <w:szCs w:val="20"/>
          <w:vertAlign w:val="superscript"/>
          <w:lang w:val="en-US"/>
        </w:rPr>
        <w:t>th</w:t>
      </w:r>
      <w:r w:rsidRPr="00B06991">
        <w:rPr>
          <w:rFonts w:ascii="Verdana" w:eastAsia="Calibri" w:hAnsi="Verdana" w:cs="Times New Roman"/>
          <w:sz w:val="20"/>
          <w:szCs w:val="20"/>
          <w:lang w:val="en-US"/>
        </w:rPr>
        <w:t xml:space="preserve"> 2018. </w:t>
      </w:r>
    </w:p>
    <w:p w14:paraId="540211B2" w14:textId="77777777" w:rsidR="00B06991" w:rsidRPr="00B06991" w:rsidRDefault="00B06991" w:rsidP="00B06991">
      <w:pPr>
        <w:spacing w:after="0" w:line="276" w:lineRule="auto"/>
        <w:jc w:val="both"/>
        <w:rPr>
          <w:rFonts w:ascii="Verdana" w:eastAsia="Calibri" w:hAnsi="Verdana" w:cs="Times New Roman"/>
          <w:sz w:val="20"/>
          <w:szCs w:val="20"/>
          <w:lang w:val="en-US"/>
        </w:rPr>
      </w:pPr>
    </w:p>
    <w:p w14:paraId="6E6DB1B4" w14:textId="77777777" w:rsidR="00B06991" w:rsidRPr="00B06991" w:rsidRDefault="00B06991" w:rsidP="00B06991">
      <w:pPr>
        <w:spacing w:after="0" w:line="276" w:lineRule="auto"/>
        <w:jc w:val="both"/>
        <w:rPr>
          <w:rFonts w:ascii="Verdana" w:eastAsia="Calibri" w:hAnsi="Verdana" w:cs="Times New Roman"/>
          <w:sz w:val="20"/>
          <w:szCs w:val="20"/>
        </w:rPr>
      </w:pPr>
      <w:r w:rsidRPr="00B06991">
        <w:rPr>
          <w:rFonts w:ascii="Verdana" w:eastAsia="Calibri" w:hAnsi="Verdana" w:cs="Times New Roman"/>
          <w:sz w:val="20"/>
          <w:szCs w:val="20"/>
        </w:rPr>
        <w:t xml:space="preserve">For more information about </w:t>
      </w:r>
      <w:proofErr w:type="spellStart"/>
      <w:r w:rsidRPr="00B06991">
        <w:rPr>
          <w:rFonts w:ascii="Verdana" w:eastAsia="Calibri" w:hAnsi="Verdana" w:cs="Times New Roman"/>
          <w:sz w:val="20"/>
          <w:szCs w:val="20"/>
        </w:rPr>
        <w:t>AIXpressor</w:t>
      </w:r>
      <w:proofErr w:type="spellEnd"/>
      <w:r w:rsidRPr="00B06991">
        <w:rPr>
          <w:rFonts w:ascii="Verdana" w:eastAsia="Calibri" w:hAnsi="Verdana" w:cs="Times New Roman"/>
          <w:sz w:val="20"/>
          <w:szCs w:val="20"/>
          <w:vertAlign w:val="superscript"/>
          <w:lang w:val="en-US" w:eastAsia="de-DE"/>
        </w:rPr>
        <w:t>®</w:t>
      </w:r>
      <w:r w:rsidRPr="00B06991">
        <w:rPr>
          <w:rFonts w:ascii="Verdana" w:eastAsia="Calibri" w:hAnsi="Verdana" w:cs="Times New Roman"/>
          <w:sz w:val="20"/>
          <w:szCs w:val="20"/>
        </w:rPr>
        <w:t xml:space="preserve"> as well as </w:t>
      </w:r>
      <w:proofErr w:type="spellStart"/>
      <w:r w:rsidRPr="00B06991">
        <w:rPr>
          <w:rFonts w:ascii="Verdana" w:eastAsia="Calibri" w:hAnsi="Verdana" w:cs="Times New Roman"/>
          <w:sz w:val="20"/>
          <w:szCs w:val="20"/>
        </w:rPr>
        <w:t>Jünger</w:t>
      </w:r>
      <w:proofErr w:type="spellEnd"/>
      <w:r w:rsidRPr="00B06991">
        <w:rPr>
          <w:rFonts w:ascii="Verdana" w:eastAsia="Calibri" w:hAnsi="Verdana" w:cs="Times New Roman"/>
          <w:sz w:val="20"/>
          <w:szCs w:val="20"/>
        </w:rPr>
        <w:t xml:space="preserve"> Audio’s established monitoring, codec and loudness management products, please visit </w:t>
      </w:r>
      <w:hyperlink r:id="rId4" w:history="1">
        <w:r w:rsidRPr="00B06991">
          <w:rPr>
            <w:rFonts w:ascii="Verdana" w:hAnsi="Verdana" w:cs="Calibri"/>
            <w:color w:val="0000FF"/>
            <w:sz w:val="20"/>
            <w:szCs w:val="20"/>
            <w:u w:val="single"/>
          </w:rPr>
          <w:t>www.jungeraudio.com</w:t>
        </w:r>
      </w:hyperlink>
    </w:p>
    <w:p w14:paraId="014730A5" w14:textId="77777777" w:rsidR="00B06991" w:rsidRPr="00B06991" w:rsidRDefault="00B06991" w:rsidP="00B06991">
      <w:pPr>
        <w:spacing w:after="0" w:line="276" w:lineRule="auto"/>
        <w:jc w:val="both"/>
        <w:rPr>
          <w:rFonts w:ascii="Verdana" w:eastAsia="Times New Roman" w:hAnsi="Verdana" w:cs="Arial"/>
          <w:b/>
          <w:color w:val="000000"/>
          <w:sz w:val="20"/>
          <w:szCs w:val="20"/>
        </w:rPr>
      </w:pPr>
    </w:p>
    <w:p w14:paraId="2321CCEF" w14:textId="77777777" w:rsidR="00B06991" w:rsidRPr="00B06991" w:rsidRDefault="00B06991" w:rsidP="00B06991">
      <w:pPr>
        <w:spacing w:after="0" w:line="276" w:lineRule="auto"/>
        <w:jc w:val="center"/>
        <w:rPr>
          <w:rFonts w:ascii="Verdana" w:eastAsia="Calibri" w:hAnsi="Verdana" w:cs="Times New Roman"/>
          <w:b/>
          <w:color w:val="000000"/>
          <w:sz w:val="20"/>
          <w:szCs w:val="20"/>
        </w:rPr>
      </w:pPr>
      <w:r w:rsidRPr="00B06991">
        <w:rPr>
          <w:rFonts w:ascii="Verdana" w:eastAsia="Times New Roman" w:hAnsi="Verdana" w:cs="Arial"/>
          <w:b/>
          <w:color w:val="000000"/>
          <w:sz w:val="20"/>
          <w:szCs w:val="20"/>
          <w:lang w:val="en-US"/>
        </w:rPr>
        <w:t>-ends-</w:t>
      </w:r>
    </w:p>
    <w:p w14:paraId="62BFBFFE" w14:textId="77777777" w:rsidR="00B06991" w:rsidRPr="00B06991" w:rsidRDefault="00B06991" w:rsidP="00B06991">
      <w:pPr>
        <w:spacing w:after="0" w:line="276" w:lineRule="auto"/>
        <w:jc w:val="both"/>
        <w:rPr>
          <w:rFonts w:ascii="Verdana" w:eastAsia="Times" w:hAnsi="Verdana" w:cs="Times New Roman"/>
          <w:b/>
          <w:color w:val="000000"/>
          <w:sz w:val="20"/>
          <w:szCs w:val="20"/>
        </w:rPr>
      </w:pPr>
    </w:p>
    <w:p w14:paraId="71357070" w14:textId="77777777" w:rsidR="00B06991" w:rsidRPr="00B06991" w:rsidRDefault="00B06991" w:rsidP="00B06991">
      <w:pPr>
        <w:spacing w:after="0" w:line="276" w:lineRule="auto"/>
        <w:jc w:val="both"/>
        <w:rPr>
          <w:rFonts w:ascii="Verdana" w:eastAsia="Times" w:hAnsi="Verdana" w:cs="Times New Roman"/>
          <w:b/>
          <w:sz w:val="20"/>
          <w:szCs w:val="20"/>
        </w:rPr>
      </w:pPr>
      <w:r w:rsidRPr="00B06991">
        <w:rPr>
          <w:rFonts w:ascii="Verdana" w:eastAsia="Times" w:hAnsi="Verdana" w:cs="Times New Roman"/>
          <w:b/>
          <w:sz w:val="20"/>
          <w:szCs w:val="20"/>
        </w:rPr>
        <w:t xml:space="preserve">About </w:t>
      </w:r>
      <w:proofErr w:type="spellStart"/>
      <w:r w:rsidRPr="00B06991">
        <w:rPr>
          <w:rFonts w:ascii="Verdana" w:eastAsia="Times" w:hAnsi="Verdana" w:cs="Times New Roman"/>
          <w:b/>
          <w:sz w:val="20"/>
          <w:szCs w:val="20"/>
        </w:rPr>
        <w:t>Jünger</w:t>
      </w:r>
      <w:proofErr w:type="spellEnd"/>
      <w:r w:rsidRPr="00B06991">
        <w:rPr>
          <w:rFonts w:ascii="Verdana" w:eastAsia="Times" w:hAnsi="Verdana" w:cs="Times New Roman"/>
          <w:b/>
          <w:sz w:val="20"/>
          <w:szCs w:val="20"/>
        </w:rPr>
        <w:t xml:space="preserve"> Audio</w:t>
      </w:r>
    </w:p>
    <w:p w14:paraId="2A277645" w14:textId="77777777" w:rsidR="00B06991" w:rsidRPr="00B06991" w:rsidRDefault="00B06991" w:rsidP="00B06991">
      <w:pPr>
        <w:spacing w:after="0" w:line="276" w:lineRule="auto"/>
        <w:jc w:val="both"/>
        <w:rPr>
          <w:rFonts w:ascii="Verdana" w:eastAsia="Times" w:hAnsi="Verdana" w:cs="Times New Roman"/>
          <w:sz w:val="20"/>
          <w:szCs w:val="20"/>
          <w:lang w:val="de-DE"/>
        </w:rPr>
      </w:pPr>
      <w:r w:rsidRPr="00B06991">
        <w:rPr>
          <w:rFonts w:ascii="Verdana" w:eastAsia="Times" w:hAnsi="Verdana" w:cs="Times New Roman"/>
          <w:sz w:val="20"/>
          <w:szCs w:val="20"/>
        </w:rPr>
        <w:t xml:space="preserve">Established in Berlin in 1990, </w:t>
      </w:r>
      <w:proofErr w:type="spellStart"/>
      <w:r w:rsidRPr="00B06991">
        <w:rPr>
          <w:rFonts w:ascii="Verdana" w:eastAsia="Times" w:hAnsi="Verdana" w:cs="Times New Roman"/>
          <w:sz w:val="20"/>
          <w:szCs w:val="20"/>
        </w:rPr>
        <w:t>Jünger</w:t>
      </w:r>
      <w:proofErr w:type="spellEnd"/>
      <w:r w:rsidRPr="00B06991">
        <w:rPr>
          <w:rFonts w:ascii="Verdana" w:eastAsia="Times" w:hAnsi="Verdana" w:cs="Times New Roman"/>
          <w:sz w:val="20"/>
          <w:szCs w:val="20"/>
        </w:rPr>
        <w:t xml:space="preserve"> Audio specialises in the design and manufacture of high-quality digital audio dynamics processors. It has developed a unique range of digital processors that are designed to meet the demands of the professional audio market. </w:t>
      </w:r>
      <w:proofErr w:type="gramStart"/>
      <w:r w:rsidRPr="00B06991">
        <w:rPr>
          <w:rFonts w:ascii="Verdana" w:eastAsia="Times" w:hAnsi="Verdana" w:cs="Times New Roman"/>
          <w:sz w:val="20"/>
          <w:szCs w:val="20"/>
        </w:rPr>
        <w:t>All of</w:t>
      </w:r>
      <w:proofErr w:type="gramEnd"/>
      <w:r w:rsidRPr="00B06991">
        <w:rPr>
          <w:rFonts w:ascii="Verdana" w:eastAsia="Times" w:hAnsi="Verdana" w:cs="Times New Roman"/>
          <w:sz w:val="20"/>
          <w:szCs w:val="20"/>
        </w:rPr>
        <w:t xml:space="preserve"> its products are easy to operate and are developed and manufactured in-house, ensuring that the highest standards are maintained throughout. Its customers include many of the world’s top radio and TV broadcasters, IPTV providers, music recording studios and audio post production facilities. </w:t>
      </w:r>
      <w:hyperlink r:id="rId5" w:history="1">
        <w:r w:rsidRPr="00B06991">
          <w:rPr>
            <w:rFonts w:ascii="Verdana" w:eastAsia="Times" w:hAnsi="Verdana" w:cs="Times New Roman"/>
            <w:color w:val="0000FF"/>
            <w:sz w:val="20"/>
            <w:szCs w:val="20"/>
            <w:u w:val="single"/>
            <w:lang w:val="de-DE"/>
          </w:rPr>
          <w:t>www.jungeraudio.com</w:t>
        </w:r>
      </w:hyperlink>
    </w:p>
    <w:p w14:paraId="46F0F907" w14:textId="77777777" w:rsidR="00B06991" w:rsidRPr="00B06991" w:rsidRDefault="00B06991" w:rsidP="00B06991">
      <w:pPr>
        <w:spacing w:after="0" w:line="276" w:lineRule="auto"/>
        <w:jc w:val="both"/>
        <w:rPr>
          <w:rFonts w:ascii="Verdana" w:eastAsia="Times" w:hAnsi="Verdana" w:cs="Times New Roman"/>
          <w:sz w:val="20"/>
          <w:szCs w:val="20"/>
          <w:lang w:val="de-DE"/>
        </w:rPr>
      </w:pPr>
    </w:p>
    <w:p w14:paraId="258E51B8" w14:textId="77777777" w:rsidR="00B06991" w:rsidRPr="00B06991" w:rsidRDefault="00B06991" w:rsidP="00B06991">
      <w:pPr>
        <w:spacing w:after="0" w:line="240" w:lineRule="auto"/>
        <w:rPr>
          <w:rFonts w:ascii="Verdana" w:eastAsia="Calibri" w:hAnsi="Verdana" w:cs="Times New Roman"/>
          <w:b/>
          <w:sz w:val="20"/>
          <w:szCs w:val="20"/>
          <w:lang w:val="de-DE"/>
        </w:rPr>
      </w:pPr>
      <w:r w:rsidRPr="00B06991">
        <w:rPr>
          <w:rFonts w:ascii="Verdana" w:eastAsia="Calibri" w:hAnsi="Verdana" w:cs="Times New Roman"/>
          <w:b/>
          <w:sz w:val="20"/>
          <w:szCs w:val="20"/>
          <w:lang w:val="de-DE"/>
        </w:rPr>
        <w:t>Jünger Audio</w:t>
      </w:r>
    </w:p>
    <w:p w14:paraId="5FE1C0F4" w14:textId="77777777" w:rsidR="00B06991" w:rsidRPr="00B06991" w:rsidRDefault="00B06991" w:rsidP="00B06991">
      <w:pPr>
        <w:spacing w:after="0" w:line="240" w:lineRule="auto"/>
        <w:rPr>
          <w:rFonts w:ascii="Verdana" w:eastAsia="Calibri" w:hAnsi="Verdana" w:cs="Times New Roman"/>
          <w:sz w:val="20"/>
          <w:szCs w:val="20"/>
          <w:lang w:val="de-DE"/>
        </w:rPr>
      </w:pPr>
      <w:r w:rsidRPr="00B06991">
        <w:rPr>
          <w:rFonts w:ascii="Verdana" w:eastAsia="Calibri" w:hAnsi="Verdana" w:cs="Times New Roman"/>
          <w:sz w:val="20"/>
          <w:szCs w:val="20"/>
          <w:lang w:val="de-DE"/>
        </w:rPr>
        <w:t>Justus-von-Liebig-Str. 7</w:t>
      </w:r>
    </w:p>
    <w:p w14:paraId="72B44AEC" w14:textId="77777777" w:rsidR="00B06991" w:rsidRPr="00B06991" w:rsidRDefault="00B06991" w:rsidP="00B06991">
      <w:pPr>
        <w:spacing w:after="0" w:line="240" w:lineRule="auto"/>
        <w:rPr>
          <w:rFonts w:ascii="Verdana" w:eastAsia="Calibri" w:hAnsi="Verdana" w:cs="Times New Roman"/>
          <w:sz w:val="20"/>
          <w:szCs w:val="20"/>
          <w:lang w:val="de-DE"/>
        </w:rPr>
      </w:pPr>
      <w:r w:rsidRPr="00B06991">
        <w:rPr>
          <w:rFonts w:ascii="Verdana" w:eastAsia="Calibri" w:hAnsi="Verdana" w:cs="Times New Roman"/>
          <w:sz w:val="20"/>
          <w:szCs w:val="20"/>
          <w:lang w:val="de-DE"/>
        </w:rPr>
        <w:t>12489 Berlin</w:t>
      </w:r>
    </w:p>
    <w:p w14:paraId="09AB2A5C" w14:textId="77777777" w:rsidR="00B06991" w:rsidRPr="00B06991" w:rsidRDefault="00B06991" w:rsidP="00B06991">
      <w:pPr>
        <w:spacing w:after="0" w:line="240" w:lineRule="auto"/>
        <w:rPr>
          <w:rFonts w:ascii="Verdana" w:eastAsia="Calibri" w:hAnsi="Verdana" w:cs="Times New Roman"/>
          <w:sz w:val="20"/>
          <w:szCs w:val="20"/>
          <w:lang w:val="de-DE"/>
        </w:rPr>
      </w:pPr>
      <w:r w:rsidRPr="00B06991">
        <w:rPr>
          <w:rFonts w:ascii="Verdana" w:eastAsia="Calibri" w:hAnsi="Verdana" w:cs="Times New Roman"/>
          <w:sz w:val="20"/>
          <w:szCs w:val="20"/>
          <w:lang w:val="de-DE"/>
        </w:rPr>
        <w:t>Germany</w:t>
      </w:r>
    </w:p>
    <w:p w14:paraId="0684D12F" w14:textId="77777777" w:rsidR="00B06991" w:rsidRPr="00B06991" w:rsidRDefault="00B06991" w:rsidP="00B06991">
      <w:pPr>
        <w:spacing w:after="0" w:line="240" w:lineRule="auto"/>
        <w:rPr>
          <w:rFonts w:ascii="Verdana" w:eastAsia="Calibri" w:hAnsi="Verdana" w:cs="Times New Roman"/>
          <w:sz w:val="20"/>
          <w:szCs w:val="20"/>
          <w:lang w:val="fr-FR"/>
        </w:rPr>
      </w:pPr>
      <w:proofErr w:type="gramStart"/>
      <w:r w:rsidRPr="00B06991">
        <w:rPr>
          <w:rFonts w:ascii="Verdana" w:eastAsia="Calibri" w:hAnsi="Verdana" w:cs="Times New Roman"/>
          <w:b/>
          <w:sz w:val="20"/>
          <w:szCs w:val="20"/>
          <w:lang w:val="fr-FR"/>
        </w:rPr>
        <w:t>Tel:</w:t>
      </w:r>
      <w:proofErr w:type="gramEnd"/>
      <w:r w:rsidRPr="00B06991">
        <w:rPr>
          <w:rFonts w:ascii="Verdana" w:eastAsia="Calibri" w:hAnsi="Verdana" w:cs="Times New Roman"/>
          <w:sz w:val="20"/>
          <w:szCs w:val="20"/>
          <w:lang w:val="fr-FR"/>
        </w:rPr>
        <w:t xml:space="preserve"> +49 30 677721-0</w:t>
      </w:r>
    </w:p>
    <w:p w14:paraId="3059AFAC" w14:textId="77777777" w:rsidR="00B06991" w:rsidRPr="00B06991" w:rsidRDefault="00B06991" w:rsidP="00B06991">
      <w:pPr>
        <w:spacing w:after="0" w:line="240" w:lineRule="auto"/>
        <w:rPr>
          <w:rFonts w:ascii="Verdana" w:eastAsia="Calibri" w:hAnsi="Verdana" w:cs="Times New Roman"/>
          <w:sz w:val="20"/>
          <w:szCs w:val="20"/>
          <w:lang w:val="fr-FR"/>
        </w:rPr>
      </w:pPr>
      <w:proofErr w:type="gramStart"/>
      <w:r w:rsidRPr="00B06991">
        <w:rPr>
          <w:rFonts w:ascii="Verdana" w:eastAsia="Calibri" w:hAnsi="Verdana" w:cs="Times New Roman"/>
          <w:b/>
          <w:sz w:val="20"/>
          <w:szCs w:val="20"/>
          <w:lang w:val="fr-FR"/>
        </w:rPr>
        <w:t>Email:</w:t>
      </w:r>
      <w:proofErr w:type="gramEnd"/>
      <w:r w:rsidRPr="00B06991">
        <w:rPr>
          <w:rFonts w:ascii="Verdana" w:eastAsia="Calibri" w:hAnsi="Verdana" w:cs="Times New Roman"/>
          <w:sz w:val="20"/>
          <w:szCs w:val="20"/>
          <w:lang w:val="fr-FR"/>
        </w:rPr>
        <w:t xml:space="preserve"> </w:t>
      </w:r>
      <w:hyperlink r:id="rId6" w:history="1">
        <w:r w:rsidRPr="00B06991">
          <w:rPr>
            <w:rFonts w:ascii="Verdana" w:eastAsia="Calibri" w:hAnsi="Verdana" w:cs="Times New Roman"/>
            <w:color w:val="0000FF"/>
            <w:sz w:val="20"/>
            <w:szCs w:val="20"/>
            <w:u w:val="single"/>
            <w:lang w:val="fr-FR"/>
          </w:rPr>
          <w:t>sales@jungeraudio.com</w:t>
        </w:r>
      </w:hyperlink>
    </w:p>
    <w:p w14:paraId="7BB52AC7" w14:textId="77777777" w:rsidR="00B06991" w:rsidRPr="00B06991" w:rsidRDefault="00B06991" w:rsidP="00B06991">
      <w:pPr>
        <w:spacing w:after="0" w:line="240" w:lineRule="auto"/>
        <w:rPr>
          <w:rFonts w:ascii="Verdana" w:eastAsia="Calibri" w:hAnsi="Verdana" w:cs="Times New Roman"/>
          <w:sz w:val="20"/>
          <w:szCs w:val="20"/>
          <w:lang w:val="fr-FR"/>
        </w:rPr>
      </w:pPr>
      <w:hyperlink r:id="rId7" w:history="1">
        <w:r w:rsidRPr="00B06991">
          <w:rPr>
            <w:rFonts w:ascii="Verdana" w:eastAsia="Calibri" w:hAnsi="Verdana" w:cs="Times New Roman"/>
            <w:color w:val="0000FF"/>
            <w:sz w:val="20"/>
            <w:szCs w:val="20"/>
            <w:u w:val="single"/>
            <w:lang w:val="fr-FR"/>
          </w:rPr>
          <w:t>www.jungeraudio.com</w:t>
        </w:r>
      </w:hyperlink>
    </w:p>
    <w:p w14:paraId="70371791" w14:textId="77777777" w:rsidR="00B06991" w:rsidRPr="00B06991" w:rsidRDefault="00B06991" w:rsidP="00B06991">
      <w:pPr>
        <w:spacing w:after="0" w:line="240" w:lineRule="auto"/>
        <w:rPr>
          <w:rFonts w:ascii="Verdana" w:eastAsia="Calibri" w:hAnsi="Verdana" w:cs="Times New Roman"/>
          <w:sz w:val="20"/>
          <w:szCs w:val="20"/>
          <w:lang w:val="fr-FR"/>
        </w:rPr>
      </w:pPr>
    </w:p>
    <w:p w14:paraId="0C8FF882" w14:textId="77777777" w:rsidR="00B06991" w:rsidRPr="00B06991" w:rsidRDefault="00B06991" w:rsidP="00B06991">
      <w:pPr>
        <w:spacing w:after="0" w:line="240" w:lineRule="auto"/>
        <w:rPr>
          <w:rFonts w:ascii="Verdana" w:eastAsia="Times" w:hAnsi="Verdana" w:cs="Times New Roman"/>
          <w:b/>
          <w:sz w:val="20"/>
          <w:szCs w:val="20"/>
          <w:lang w:val="fr-FR"/>
        </w:rPr>
      </w:pPr>
      <w:proofErr w:type="spellStart"/>
      <w:r w:rsidRPr="00B06991">
        <w:rPr>
          <w:rFonts w:ascii="Verdana" w:eastAsia="Times" w:hAnsi="Verdana" w:cs="Times New Roman"/>
          <w:b/>
          <w:sz w:val="20"/>
          <w:szCs w:val="20"/>
          <w:lang w:val="fr-FR"/>
        </w:rPr>
        <w:t>Press</w:t>
      </w:r>
      <w:proofErr w:type="spellEnd"/>
      <w:r w:rsidRPr="00B06991">
        <w:rPr>
          <w:rFonts w:ascii="Verdana" w:eastAsia="Times" w:hAnsi="Verdana" w:cs="Times New Roman"/>
          <w:b/>
          <w:sz w:val="20"/>
          <w:szCs w:val="20"/>
          <w:lang w:val="fr-FR"/>
        </w:rPr>
        <w:t xml:space="preserve"> Contact</w:t>
      </w:r>
    </w:p>
    <w:p w14:paraId="0A3D5D2F" w14:textId="77777777" w:rsidR="00B06991" w:rsidRPr="00B06991" w:rsidRDefault="00B06991" w:rsidP="00B06991">
      <w:pPr>
        <w:spacing w:after="0" w:line="240" w:lineRule="auto"/>
        <w:rPr>
          <w:rFonts w:ascii="Verdana" w:eastAsia="Times" w:hAnsi="Verdana" w:cs="Times New Roman"/>
          <w:sz w:val="20"/>
          <w:szCs w:val="20"/>
        </w:rPr>
      </w:pPr>
      <w:r w:rsidRPr="00B06991">
        <w:rPr>
          <w:rFonts w:ascii="Verdana" w:eastAsia="Times" w:hAnsi="Verdana" w:cs="Times New Roman"/>
          <w:sz w:val="20"/>
          <w:szCs w:val="20"/>
        </w:rPr>
        <w:t>Sue Sillitoe</w:t>
      </w:r>
    </w:p>
    <w:p w14:paraId="6F2C9243" w14:textId="77777777" w:rsidR="00B06991" w:rsidRPr="00B06991" w:rsidRDefault="00B06991" w:rsidP="00B06991">
      <w:pPr>
        <w:spacing w:after="0" w:line="240" w:lineRule="auto"/>
        <w:rPr>
          <w:rFonts w:ascii="Verdana" w:eastAsia="Times" w:hAnsi="Verdana" w:cs="Times New Roman"/>
          <w:sz w:val="20"/>
          <w:szCs w:val="20"/>
          <w:lang w:val="fr-FR"/>
        </w:rPr>
      </w:pPr>
      <w:r w:rsidRPr="00B06991">
        <w:rPr>
          <w:rFonts w:ascii="Verdana" w:eastAsia="Times" w:hAnsi="Verdana" w:cs="Times New Roman"/>
          <w:sz w:val="20"/>
          <w:szCs w:val="20"/>
        </w:rPr>
        <w:t>White Noise Public Relations</w:t>
      </w:r>
    </w:p>
    <w:p w14:paraId="1BF40B67" w14:textId="77777777" w:rsidR="00B06991" w:rsidRPr="00B06991" w:rsidRDefault="00B06991" w:rsidP="00B06991">
      <w:pPr>
        <w:spacing w:after="0" w:line="240" w:lineRule="auto"/>
        <w:rPr>
          <w:rFonts w:ascii="Verdana" w:eastAsia="Times" w:hAnsi="Verdana" w:cs="Times New Roman"/>
          <w:b/>
          <w:sz w:val="20"/>
          <w:szCs w:val="20"/>
        </w:rPr>
      </w:pPr>
      <w:r w:rsidRPr="00B06991">
        <w:rPr>
          <w:rFonts w:ascii="Verdana" w:eastAsia="Times" w:hAnsi="Verdana" w:cs="Times New Roman"/>
          <w:b/>
          <w:sz w:val="20"/>
          <w:szCs w:val="20"/>
        </w:rPr>
        <w:t xml:space="preserve">Tel/Fax: </w:t>
      </w:r>
      <w:r w:rsidRPr="00B06991">
        <w:rPr>
          <w:rFonts w:ascii="Verdana" w:eastAsia="Times" w:hAnsi="Verdana" w:cs="Times New Roman"/>
          <w:sz w:val="20"/>
          <w:szCs w:val="20"/>
        </w:rPr>
        <w:t>+44 (0) 1666 500142</w:t>
      </w:r>
    </w:p>
    <w:p w14:paraId="7C663A04" w14:textId="77777777" w:rsidR="00B06991" w:rsidRPr="00B06991" w:rsidRDefault="00B06991" w:rsidP="00B06991">
      <w:pPr>
        <w:spacing w:after="0" w:line="240" w:lineRule="auto"/>
        <w:rPr>
          <w:rFonts w:ascii="Verdana" w:eastAsia="Times" w:hAnsi="Verdana" w:cs="Times New Roman"/>
          <w:color w:val="0000FF"/>
          <w:sz w:val="20"/>
          <w:szCs w:val="20"/>
          <w:u w:val="single"/>
        </w:rPr>
      </w:pPr>
      <w:r w:rsidRPr="00B06991">
        <w:rPr>
          <w:rFonts w:ascii="Verdana" w:eastAsia="Times" w:hAnsi="Verdana" w:cs="Times New Roman"/>
          <w:b/>
          <w:sz w:val="20"/>
          <w:szCs w:val="20"/>
        </w:rPr>
        <w:t xml:space="preserve">Email: </w:t>
      </w:r>
      <w:hyperlink r:id="rId8" w:history="1">
        <w:r w:rsidRPr="00B06991">
          <w:rPr>
            <w:rFonts w:ascii="Verdana" w:eastAsia="Times" w:hAnsi="Verdana" w:cs="Times New Roman"/>
            <w:color w:val="0000FF"/>
            <w:sz w:val="20"/>
            <w:szCs w:val="20"/>
            <w:u w:val="single"/>
          </w:rPr>
          <w:t>sue@whitenoisepr.co.uk</w:t>
        </w:r>
      </w:hyperlink>
    </w:p>
    <w:p w14:paraId="2931F37D" w14:textId="77777777" w:rsidR="005A39EA" w:rsidRDefault="005A39EA">
      <w:bookmarkStart w:id="1" w:name="_GoBack"/>
      <w:bookmarkEnd w:id="1"/>
    </w:p>
    <w:sectPr w:rsidR="005A39EA" w:rsidSect="00C8195E">
      <w:headerReference w:type="default" r:id="rId9"/>
      <w:pgSz w:w="11907" w:h="16839" w:code="9"/>
      <w:pgMar w:top="1440" w:right="1800" w:bottom="1440" w:left="180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13C6" w14:textId="77777777" w:rsidR="00B63237" w:rsidRDefault="00B06991" w:rsidP="00D95705">
    <w:pPr>
      <w:pStyle w:val="Header"/>
      <w:jc w:val="center"/>
    </w:pPr>
    <w:r w:rsidRPr="00FC6620">
      <w:rPr>
        <w:rFonts w:ascii="Verdana" w:hAnsi="Verdana"/>
        <w:noProof/>
        <w:sz w:val="20"/>
        <w:lang w:val="de-DE" w:eastAsia="de-DE"/>
      </w:rPr>
      <w:drawing>
        <wp:inline distT="0" distB="0" distL="0" distR="0" wp14:anchorId="47BB9B40" wp14:editId="033FCABC">
          <wp:extent cx="319278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868680"/>
                  </a:xfrm>
                  <a:prstGeom prst="rect">
                    <a:avLst/>
                  </a:prstGeom>
                  <a:noFill/>
                  <a:ln>
                    <a:noFill/>
                  </a:ln>
                </pic:spPr>
              </pic:pic>
            </a:graphicData>
          </a:graphic>
        </wp:inline>
      </w:drawing>
    </w:r>
  </w:p>
  <w:p w14:paraId="38B5698C" w14:textId="77777777" w:rsidR="00B63237" w:rsidRDefault="00B06991" w:rsidP="00D9570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91"/>
    <w:rsid w:val="005A39EA"/>
    <w:rsid w:val="00B0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A293"/>
  <w15:chartTrackingRefBased/>
  <w15:docId w15:val="{157C6656-C340-43C7-91BA-A3696106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991"/>
    <w:pPr>
      <w:tabs>
        <w:tab w:val="center" w:pos="4513"/>
        <w:tab w:val="right" w:pos="9026"/>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B0699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hitenoisepr.co.uk" TargetMode="External"/><Relationship Id="rId3" Type="http://schemas.openxmlformats.org/officeDocument/2006/relationships/webSettings" Target="webSettings.xml"/><Relationship Id="rId7" Type="http://schemas.openxmlformats.org/officeDocument/2006/relationships/hyperlink" Target="http://www.jungerau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jungeraudio.com" TargetMode="External"/><Relationship Id="rId11" Type="http://schemas.openxmlformats.org/officeDocument/2006/relationships/theme" Target="theme/theme1.xml"/><Relationship Id="rId5" Type="http://schemas.openxmlformats.org/officeDocument/2006/relationships/hyperlink" Target="http://www.jungeraudio.com" TargetMode="External"/><Relationship Id="rId10" Type="http://schemas.openxmlformats.org/officeDocument/2006/relationships/fontTable" Target="fontTable.xml"/><Relationship Id="rId4" Type="http://schemas.openxmlformats.org/officeDocument/2006/relationships/hyperlink" Target="http://www.jungeraudio.com" TargetMode="Externa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cp:revision>
  <dcterms:created xsi:type="dcterms:W3CDTF">2018-04-24T07:17:00Z</dcterms:created>
  <dcterms:modified xsi:type="dcterms:W3CDTF">2018-04-24T07:18:00Z</dcterms:modified>
</cp:coreProperties>
</file>