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1B91D" w14:textId="07967259" w:rsidR="00C36162" w:rsidRDefault="00BF577B" w:rsidP="00BC3FF4">
      <w:pPr>
        <w:pStyle w:val="NoSpacing"/>
        <w:spacing w:line="276" w:lineRule="auto"/>
        <w:jc w:val="both"/>
        <w:rPr>
          <w:rFonts w:asciiTheme="minorHAnsi" w:hAnsiTheme="minorHAnsi" w:cs="Arial"/>
          <w:sz w:val="20"/>
          <w:szCs w:val="20"/>
          <w:lang w:val="en-GB"/>
        </w:rPr>
      </w:pPr>
      <w:r>
        <w:rPr>
          <w:rFonts w:asciiTheme="minorHAnsi" w:hAnsiTheme="minorHAnsi" w:cs="Arial"/>
          <w:sz w:val="20"/>
          <w:szCs w:val="20"/>
          <w:lang w:val="en-GB"/>
        </w:rPr>
        <w:t xml:space="preserve">          </w:t>
      </w:r>
      <w:r>
        <w:rPr>
          <w:rFonts w:asciiTheme="minorHAnsi" w:hAnsiTheme="minorHAnsi" w:cs="Arial"/>
          <w:noProof/>
          <w:sz w:val="20"/>
          <w:szCs w:val="20"/>
          <w:lang w:val="en-US"/>
        </w:rPr>
        <w:drawing>
          <wp:inline distT="0" distB="0" distL="0" distR="0" wp14:anchorId="2CDE7FE4" wp14:editId="29131A2F">
            <wp:extent cx="1609725" cy="114233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g_logo_jpeg_H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2988" cy="1158846"/>
                    </a:xfrm>
                    <a:prstGeom prst="rect">
                      <a:avLst/>
                    </a:prstGeom>
                  </pic:spPr>
                </pic:pic>
              </a:graphicData>
            </a:graphic>
          </wp:inline>
        </w:drawing>
      </w:r>
      <w:bookmarkStart w:id="0" w:name="_GoBack"/>
      <w:bookmarkEnd w:id="0"/>
    </w:p>
    <w:p w14:paraId="6074D24C" w14:textId="77777777" w:rsidR="00C36162" w:rsidRDefault="00C36162" w:rsidP="00BC3FF4">
      <w:pPr>
        <w:pStyle w:val="NoSpacing"/>
        <w:spacing w:line="276" w:lineRule="auto"/>
        <w:jc w:val="both"/>
        <w:rPr>
          <w:rFonts w:asciiTheme="minorHAnsi" w:hAnsiTheme="minorHAnsi" w:cs="Arial"/>
          <w:sz w:val="20"/>
          <w:szCs w:val="20"/>
          <w:lang w:val="en-GB"/>
        </w:rPr>
      </w:pPr>
    </w:p>
    <w:p w14:paraId="7CB49D19" w14:textId="1DFDD62B" w:rsidR="00C36162" w:rsidRPr="00BC3FF4" w:rsidRDefault="00BF577B" w:rsidP="00BC3FF4">
      <w:pPr>
        <w:pStyle w:val="NoSpacing"/>
        <w:spacing w:line="276" w:lineRule="auto"/>
        <w:jc w:val="both"/>
        <w:rPr>
          <w:rFonts w:asciiTheme="minorHAnsi" w:hAnsiTheme="minorHAnsi" w:cs="Arial"/>
          <w:sz w:val="20"/>
          <w:szCs w:val="20"/>
          <w:lang w:val="en-GB"/>
        </w:rPr>
      </w:pPr>
      <w:r w:rsidRPr="00BC3FF4">
        <w:rPr>
          <w:rFonts w:cs="Arial"/>
          <w:noProof/>
        </w:rPr>
        <mc:AlternateContent>
          <mc:Choice Requires="wps">
            <w:drawing>
              <wp:anchor distT="0" distB="0" distL="114300" distR="114300" simplePos="0" relativeHeight="251659264" behindDoc="0" locked="0" layoutInCell="1" allowOverlap="1" wp14:anchorId="29908E35" wp14:editId="491798EA">
                <wp:simplePos x="0" y="0"/>
                <wp:positionH relativeFrom="column">
                  <wp:posOffset>28575</wp:posOffset>
                </wp:positionH>
                <wp:positionV relativeFrom="paragraph">
                  <wp:posOffset>74930</wp:posOffset>
                </wp:positionV>
                <wp:extent cx="2143125" cy="6667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66750"/>
                        </a:xfrm>
                        <a:prstGeom prst="rect">
                          <a:avLst/>
                        </a:prstGeom>
                        <a:solidFill>
                          <a:srgbClr val="FFFFFF"/>
                        </a:solidFill>
                        <a:ln w="9525">
                          <a:solidFill>
                            <a:srgbClr val="FFFFFF"/>
                          </a:solidFill>
                          <a:miter lim="800000"/>
                          <a:headEnd/>
                          <a:tailEnd/>
                        </a:ln>
                      </wps:spPr>
                      <wps:txbx>
                        <w:txbxContent>
                          <w:p w14:paraId="735B5002" w14:textId="77777777" w:rsidR="00BC3FF4" w:rsidRDefault="00BC3FF4" w:rsidP="00BC3FF4">
                            <w:r>
                              <w:rPr>
                                <w:noProof/>
                              </w:rPr>
                              <w:drawing>
                                <wp:inline distT="0" distB="0" distL="0" distR="0" wp14:anchorId="118E108F" wp14:editId="121E0BBA">
                                  <wp:extent cx="1726565" cy="499110"/>
                                  <wp:effectExtent l="19050" t="0" r="6985" b="0"/>
                                  <wp:docPr id="2" name="Picture 1" descr="Axon_Logo_CMYK_strapline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on_Logo_CMYK_strapline_1024px.jpg"/>
                                          <pic:cNvPicPr/>
                                        </pic:nvPicPr>
                                        <pic:blipFill>
                                          <a:blip r:embed="rId6"/>
                                          <a:stretch>
                                            <a:fillRect/>
                                          </a:stretch>
                                        </pic:blipFill>
                                        <pic:spPr>
                                          <a:xfrm>
                                            <a:off x="0" y="0"/>
                                            <a:ext cx="1726565" cy="4991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08E35" id="_x0000_t202" coordsize="21600,21600" o:spt="202" path="m,l,21600r21600,l21600,xe">
                <v:stroke joinstyle="miter"/>
                <v:path gradientshapeok="t" o:connecttype="rect"/>
              </v:shapetype>
              <v:shape id="Text Box 3" o:spid="_x0000_s1026" type="#_x0000_t202" style="position:absolute;left:0;text-align:left;margin-left:2.25pt;margin-top:5.9pt;width:168.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" strokecolor="white">
                <v:textbox>
                  <w:txbxContent>
                    <w:p w14:paraId="735B5002" w14:textId="77777777" w:rsidR="00BC3FF4" w:rsidRDefault="00BC3FF4" w:rsidP="00BC3FF4">
                      <w:r>
                        <w:rPr>
                          <w:noProof/>
                        </w:rPr>
                        <w:drawing>
                          <wp:inline distT="0" distB="0" distL="0" distR="0" wp14:anchorId="118E108F" wp14:editId="121E0BBA">
                            <wp:extent cx="1726565" cy="499110"/>
                            <wp:effectExtent l="19050" t="0" r="6985" b="0"/>
                            <wp:docPr id="2" name="Picture 1" descr="Axon_Logo_CMYK_strapline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on_Logo_CMYK_strapline_1024px.jpg"/>
                                    <pic:cNvPicPr/>
                                  </pic:nvPicPr>
                                  <pic:blipFill>
                                    <a:blip r:embed="rId6"/>
                                    <a:stretch>
                                      <a:fillRect/>
                                    </a:stretch>
                                  </pic:blipFill>
                                  <pic:spPr>
                                    <a:xfrm>
                                      <a:off x="0" y="0"/>
                                      <a:ext cx="1726565" cy="499110"/>
                                    </a:xfrm>
                                    <a:prstGeom prst="rect">
                                      <a:avLst/>
                                    </a:prstGeom>
                                  </pic:spPr>
                                </pic:pic>
                              </a:graphicData>
                            </a:graphic>
                          </wp:inline>
                        </w:drawing>
                      </w:r>
                    </w:p>
                  </w:txbxContent>
                </v:textbox>
              </v:shape>
            </w:pict>
          </mc:Fallback>
        </mc:AlternateContent>
      </w:r>
    </w:p>
    <w:p w14:paraId="1E72C415" w14:textId="48C3E390" w:rsidR="00BC3FF4" w:rsidRPr="00BC3FF4" w:rsidRDefault="00BC3FF4" w:rsidP="00BC3FF4">
      <w:pPr>
        <w:jc w:val="right"/>
        <w:rPr>
          <w:rFonts w:cs="Arial"/>
          <w:b/>
          <w:i/>
          <w:sz w:val="48"/>
          <w:szCs w:val="48"/>
        </w:rPr>
      </w:pPr>
      <w:r w:rsidRPr="00BC3FF4">
        <w:rPr>
          <w:rFonts w:cs="Arial"/>
          <w:b/>
          <w:i/>
          <w:sz w:val="48"/>
          <w:szCs w:val="48"/>
        </w:rPr>
        <w:t>NEWS RELEASE</w:t>
      </w:r>
    </w:p>
    <w:p w14:paraId="33D911E7" w14:textId="77777777" w:rsidR="00BC3FF4" w:rsidRPr="00BC3FF4" w:rsidRDefault="00BC3FF4" w:rsidP="00BC3FF4">
      <w:pPr>
        <w:jc w:val="right"/>
        <w:rPr>
          <w:rFonts w:cs="Arial"/>
          <w:b/>
          <w:i/>
          <w:sz w:val="48"/>
          <w:szCs w:val="48"/>
        </w:rPr>
      </w:pPr>
    </w:p>
    <w:p w14:paraId="29E3B65C" w14:textId="77777777" w:rsidR="00BC3FF4" w:rsidRPr="00BC3FF4" w:rsidRDefault="00BC3FF4" w:rsidP="001F440E">
      <w:pPr>
        <w:jc w:val="center"/>
        <w:rPr>
          <w:rFonts w:cs="Arial"/>
          <w:b/>
          <w:sz w:val="40"/>
          <w:szCs w:val="20"/>
          <w:lang w:val="en-GB"/>
        </w:rPr>
      </w:pPr>
    </w:p>
    <w:p w14:paraId="72D4E8D1" w14:textId="77777777" w:rsidR="00EB28D5" w:rsidRPr="00C36162" w:rsidRDefault="00EB28D5" w:rsidP="00EB28D5">
      <w:pPr>
        <w:jc w:val="center"/>
        <w:rPr>
          <w:b/>
          <w:sz w:val="32"/>
        </w:rPr>
      </w:pPr>
      <w:r w:rsidRPr="00C36162">
        <w:rPr>
          <w:b/>
          <w:sz w:val="32"/>
        </w:rPr>
        <w:t>EMG (Euro Media Group) selects Axon as a strategic technology partner for their future IP based media solutions.</w:t>
      </w:r>
    </w:p>
    <w:p w14:paraId="6CF49734" w14:textId="77777777" w:rsidR="00EB28D5" w:rsidRDefault="00EB28D5" w:rsidP="00EB28D5"/>
    <w:p w14:paraId="7E599AB3" w14:textId="77D65B31" w:rsidR="00EB28D5" w:rsidRPr="00C36162" w:rsidRDefault="00442787" w:rsidP="00C36162">
      <w:pPr>
        <w:jc w:val="both"/>
        <w:rPr>
          <w:rFonts w:cs="Arial"/>
          <w:szCs w:val="22"/>
          <w:lang w:val="en-GB"/>
        </w:rPr>
      </w:pPr>
      <w:r>
        <w:rPr>
          <w:rFonts w:cs="Arial"/>
          <w:b/>
          <w:i/>
          <w:szCs w:val="22"/>
          <w:lang w:val="en-GB"/>
        </w:rPr>
        <w:t>France /</w:t>
      </w:r>
      <w:r w:rsidR="00C36162" w:rsidRPr="00BC3FF4">
        <w:rPr>
          <w:rFonts w:cs="Arial"/>
          <w:b/>
          <w:i/>
          <w:szCs w:val="22"/>
          <w:lang w:val="en-GB"/>
        </w:rPr>
        <w:t xml:space="preserve"> The Netherlands. </w:t>
      </w:r>
      <w:r>
        <w:rPr>
          <w:rFonts w:cs="Arial"/>
          <w:b/>
          <w:i/>
          <w:szCs w:val="22"/>
          <w:lang w:val="en-GB"/>
        </w:rPr>
        <w:t>19</w:t>
      </w:r>
      <w:r w:rsidR="00C36162" w:rsidRPr="00BC3FF4">
        <w:rPr>
          <w:rFonts w:cs="Arial"/>
          <w:b/>
          <w:i/>
          <w:szCs w:val="22"/>
          <w:lang w:val="en-GB"/>
        </w:rPr>
        <w:t xml:space="preserve"> </w:t>
      </w:r>
      <w:r w:rsidR="00C36162">
        <w:rPr>
          <w:rFonts w:cs="Arial"/>
          <w:b/>
          <w:i/>
          <w:szCs w:val="22"/>
          <w:lang w:val="en-GB"/>
        </w:rPr>
        <w:t>December</w:t>
      </w:r>
      <w:r w:rsidR="00C36162" w:rsidRPr="00BC3FF4">
        <w:rPr>
          <w:rFonts w:cs="Arial"/>
          <w:b/>
          <w:i/>
          <w:szCs w:val="22"/>
          <w:lang w:val="en-GB"/>
        </w:rPr>
        <w:t xml:space="preserve"> 2017:</w:t>
      </w:r>
      <w:r w:rsidR="00C36162" w:rsidRPr="00BC3FF4">
        <w:rPr>
          <w:rFonts w:cs="Arial"/>
          <w:szCs w:val="22"/>
          <w:lang w:val="en-GB"/>
        </w:rPr>
        <w:t xml:space="preserve"> </w:t>
      </w:r>
      <w:r w:rsidR="00C36162">
        <w:rPr>
          <w:rFonts w:cs="Arial"/>
          <w:szCs w:val="22"/>
          <w:lang w:val="en-GB"/>
        </w:rPr>
        <w:t xml:space="preserve"> </w:t>
      </w:r>
      <w:r w:rsidR="00EB28D5">
        <w:t xml:space="preserve">After an extensive investigation and an RFP based selection process, including proof of concepts, EMG </w:t>
      </w:r>
      <w:r w:rsidR="004E7423">
        <w:t>has</w:t>
      </w:r>
      <w:r w:rsidR="00EB28D5">
        <w:t xml:space="preserve"> selected Axon out of several vendors to become a strategic technology partner.</w:t>
      </w:r>
    </w:p>
    <w:p w14:paraId="24C7B9E4" w14:textId="77777777" w:rsidR="00C36162" w:rsidRDefault="00C36162" w:rsidP="00C36162">
      <w:pPr>
        <w:jc w:val="both"/>
      </w:pPr>
    </w:p>
    <w:p w14:paraId="4E90CC1F" w14:textId="77777777" w:rsidR="00EB28D5" w:rsidRDefault="00EB28D5" w:rsidP="00C36162">
      <w:pPr>
        <w:jc w:val="both"/>
      </w:pPr>
      <w:r>
        <w:t xml:space="preserve">At the beginning of 2017, EMG launched a program called </w:t>
      </w:r>
      <w:proofErr w:type="spellStart"/>
      <w:r>
        <w:t>OBjective</w:t>
      </w:r>
      <w:proofErr w:type="spellEnd"/>
      <w:r>
        <w:t xml:space="preserve"> 2020, aimed at designing a new concept for future media production solutions. “What we wanted to achieve was a triple-A solution to produce content Anywhere, Anyhow, Any size. Our goal was to cover both remote production and on site production and to be able to do anything between a small HD production and the biggest UHD show one can think of” says Ronald </w:t>
      </w:r>
      <w:proofErr w:type="spellStart"/>
      <w:r>
        <w:t>Meyvisch</w:t>
      </w:r>
      <w:proofErr w:type="spellEnd"/>
      <w:r>
        <w:t>, CTO of the Euro Media Group.</w:t>
      </w:r>
    </w:p>
    <w:p w14:paraId="1D333181" w14:textId="77777777" w:rsidR="00C36162" w:rsidRDefault="00C36162" w:rsidP="00C36162">
      <w:pPr>
        <w:jc w:val="both"/>
      </w:pPr>
    </w:p>
    <w:p w14:paraId="23F3AE49" w14:textId="77777777" w:rsidR="00EB28D5" w:rsidRDefault="00EB28D5" w:rsidP="00C36162">
      <w:pPr>
        <w:jc w:val="both"/>
      </w:pPr>
      <w:r>
        <w:t>In order to achieve this, the concept needed to be modular and scalable and therefore IP based. Following a data-</w:t>
      </w:r>
      <w:proofErr w:type="spellStart"/>
      <w:r>
        <w:t>centre</w:t>
      </w:r>
      <w:proofErr w:type="spellEnd"/>
      <w:r>
        <w:t xml:space="preserve"> approach, applications can be deployed in a flexible way, according to needs, on an FPGA based platform connected via an extensive network. On this network, quality of service, bandwidth control and full control of the routing are guaranteed.</w:t>
      </w:r>
    </w:p>
    <w:p w14:paraId="5671E502" w14:textId="2CCE67BC" w:rsidR="00EB28D5" w:rsidRDefault="00EB28D5" w:rsidP="00C36162">
      <w:pPr>
        <w:jc w:val="both"/>
      </w:pPr>
      <w:r>
        <w:t xml:space="preserve">“In Axon, we found the partner who could provide us both the state-of-the-art and future-proof control system (Axon’s Cerebrum control and monitoring </w:t>
      </w:r>
      <w:r w:rsidR="007C0FF5">
        <w:t>solution</w:t>
      </w:r>
      <w:r>
        <w:t xml:space="preserve">) as well as a very powerful IP-based video/audio processing platform that will deliver the necessary processing power and gateways to support this distributed media infrastructure we had in mind” says </w:t>
      </w:r>
      <w:proofErr w:type="spellStart"/>
      <w:r>
        <w:t>Meyvisch</w:t>
      </w:r>
      <w:proofErr w:type="spellEnd"/>
      <w:r>
        <w:t>.</w:t>
      </w:r>
    </w:p>
    <w:p w14:paraId="4FFED4E4" w14:textId="77777777" w:rsidR="00C36162" w:rsidRDefault="00C36162" w:rsidP="00C36162">
      <w:pPr>
        <w:jc w:val="both"/>
      </w:pPr>
    </w:p>
    <w:p w14:paraId="6A6B6A4C" w14:textId="3413D039" w:rsidR="00EB28D5" w:rsidRDefault="00EB28D5" w:rsidP="00C36162">
      <w:pPr>
        <w:jc w:val="both"/>
      </w:pPr>
      <w:r>
        <w:t>As the system can be used in OB trucks, fixed installations a</w:t>
      </w:r>
      <w:r w:rsidR="007C0FF5">
        <w:t>s</w:t>
      </w:r>
      <w:r>
        <w:t xml:space="preserve"> well as flight packs, the first solutions being built following the </w:t>
      </w:r>
      <w:proofErr w:type="spellStart"/>
      <w:r>
        <w:t>OBjective</w:t>
      </w:r>
      <w:proofErr w:type="spellEnd"/>
      <w:r>
        <w:t xml:space="preserve"> 2020 philosophy will be operational at the beginning of 2018 in UHD. Later in </w:t>
      </w:r>
      <w:r w:rsidR="007C0FF5">
        <w:t>the year</w:t>
      </w:r>
      <w:r>
        <w:t>, EMG plans the roll out of several OB tr</w:t>
      </w:r>
      <w:r w:rsidR="007C0FF5">
        <w:t xml:space="preserve">ucks, </w:t>
      </w:r>
      <w:r>
        <w:t>as well as the renewal of the Italian sports media remo</w:t>
      </w:r>
      <w:r w:rsidR="007C0FF5">
        <w:t xml:space="preserve">te production </w:t>
      </w:r>
      <w:proofErr w:type="spellStart"/>
      <w:r w:rsidR="007C0FF5">
        <w:t>centre</w:t>
      </w:r>
      <w:proofErr w:type="spellEnd"/>
      <w:r w:rsidR="007C0FF5">
        <w:t xml:space="preserve"> of 3Zero2 - </w:t>
      </w:r>
      <w:r>
        <w:t>all based on the same technology and concept.</w:t>
      </w:r>
    </w:p>
    <w:p w14:paraId="7E39FD0D" w14:textId="77777777" w:rsidR="00C36162" w:rsidRDefault="00C36162" w:rsidP="00C36162">
      <w:pPr>
        <w:jc w:val="both"/>
      </w:pPr>
    </w:p>
    <w:p w14:paraId="35D9C704" w14:textId="77777777" w:rsidR="00EB28D5" w:rsidRDefault="00EB28D5" w:rsidP="00C36162">
      <w:pPr>
        <w:jc w:val="both"/>
      </w:pPr>
      <w:r>
        <w:t xml:space="preserve">As Patrick van den Berg, CFO of EMG puts it: “Thanks to IP, we are now able to </w:t>
      </w:r>
      <w:proofErr w:type="spellStart"/>
      <w:r>
        <w:t>harmonise</w:t>
      </w:r>
      <w:proofErr w:type="spellEnd"/>
      <w:r>
        <w:t xml:space="preserve"> the core technology used in EMG for media production, thus allowing us to share the hardware and exchange the people between our different entities in order to increase our operational </w:t>
      </w:r>
      <w:r>
        <w:lastRenderedPageBreak/>
        <w:t>efficiency. This is of strategic importance for our group in order to stay ahead of the competition and respond to the market demand for cost effective and flexible solutions”.</w:t>
      </w:r>
    </w:p>
    <w:p w14:paraId="7EB4C362" w14:textId="77777777" w:rsidR="00EB28D5" w:rsidRDefault="00EB28D5" w:rsidP="00C36162">
      <w:pPr>
        <w:jc w:val="both"/>
        <w:rPr>
          <w:sz w:val="26"/>
        </w:rPr>
      </w:pPr>
    </w:p>
    <w:p w14:paraId="77B88C1F" w14:textId="76DA6316" w:rsidR="00EB28D5" w:rsidRDefault="00EB28D5" w:rsidP="00C36162">
      <w:pPr>
        <w:jc w:val="both"/>
      </w:pPr>
      <w:r>
        <w:t xml:space="preserve">Jan Eveleens, CEO of Axon concludes by stating that: “We are delighted to be working so closely with EMG as strategic technology partner </w:t>
      </w:r>
      <w:r w:rsidR="007C0FF5">
        <w:t>over the coming</w:t>
      </w:r>
      <w:r>
        <w:t xml:space="preserve"> yea</w:t>
      </w:r>
      <w:r w:rsidR="007C0FF5">
        <w:t xml:space="preserve">rs, supporting their </w:t>
      </w:r>
      <w:proofErr w:type="spellStart"/>
      <w:r>
        <w:t>organisation</w:t>
      </w:r>
      <w:proofErr w:type="spellEnd"/>
      <w:r>
        <w:t xml:space="preserve"> as it </w:t>
      </w:r>
      <w:proofErr w:type="spellStart"/>
      <w:r>
        <w:t>revolutionises</w:t>
      </w:r>
      <w:proofErr w:type="spellEnd"/>
      <w:r>
        <w:t xml:space="preserve"> media production and leads the way in the successful deployment of IP infrastructure in live broadcast. This partnership also confirms Axon’s strategic vision as the requirements of EMG for their </w:t>
      </w:r>
      <w:proofErr w:type="spellStart"/>
      <w:r>
        <w:t>OBjective</w:t>
      </w:r>
      <w:proofErr w:type="spellEnd"/>
      <w:r>
        <w:t xml:space="preserve"> 2020 were a direct match with Axon’s on-going product development program and roadmap.”</w:t>
      </w:r>
    </w:p>
    <w:p w14:paraId="243352ED" w14:textId="77777777" w:rsidR="00EA4A7B" w:rsidRPr="00EB28D5" w:rsidRDefault="00EA4A7B" w:rsidP="00C36162">
      <w:pPr>
        <w:widowControl w:val="0"/>
        <w:autoSpaceDE w:val="0"/>
        <w:autoSpaceDN w:val="0"/>
        <w:adjustRightInd w:val="0"/>
        <w:ind w:right="329"/>
        <w:jc w:val="both"/>
        <w:rPr>
          <w:rFonts w:cs="Arial"/>
          <w:szCs w:val="22"/>
        </w:rPr>
      </w:pPr>
    </w:p>
    <w:p w14:paraId="20F55AF7" w14:textId="77777777" w:rsidR="001F440E" w:rsidRPr="00BC3FF4" w:rsidRDefault="001F440E" w:rsidP="00C36162">
      <w:pPr>
        <w:widowControl w:val="0"/>
        <w:autoSpaceDE w:val="0"/>
        <w:autoSpaceDN w:val="0"/>
        <w:adjustRightInd w:val="0"/>
        <w:ind w:right="329"/>
        <w:jc w:val="both"/>
        <w:rPr>
          <w:rFonts w:cs="Arial"/>
          <w:szCs w:val="22"/>
          <w:lang w:val="en-GB"/>
        </w:rPr>
      </w:pPr>
    </w:p>
    <w:p w14:paraId="22BE1514" w14:textId="77777777" w:rsidR="00BC3FF4" w:rsidRDefault="00BC3FF4">
      <w:pPr>
        <w:rPr>
          <w:rFonts w:cs="Arial"/>
        </w:rPr>
      </w:pPr>
    </w:p>
    <w:p w14:paraId="0F69AAC6" w14:textId="77777777" w:rsidR="00BC3FF4" w:rsidRPr="00936ED1" w:rsidRDefault="00BC3FF4" w:rsidP="00BC3FF4">
      <w:pPr>
        <w:pStyle w:val="NoSpacing"/>
        <w:spacing w:line="276" w:lineRule="auto"/>
        <w:jc w:val="center"/>
        <w:rPr>
          <w:rFonts w:asciiTheme="minorHAnsi" w:eastAsia="Arial Unicode MS" w:hAnsiTheme="minorHAnsi" w:cs="Arial Unicode MS"/>
          <w:b/>
          <w:color w:val="000000"/>
          <w:sz w:val="24"/>
          <w:szCs w:val="24"/>
          <w:bdr w:val="nil"/>
          <w:lang w:val="en-US" w:eastAsia="en-GB"/>
        </w:rPr>
      </w:pPr>
      <w:r w:rsidRPr="00936ED1">
        <w:rPr>
          <w:rFonts w:asciiTheme="minorHAnsi" w:eastAsia="Arial Unicode MS" w:hAnsiTheme="minorHAnsi" w:cs="Arial Unicode MS"/>
          <w:b/>
          <w:color w:val="000000"/>
          <w:sz w:val="24"/>
          <w:szCs w:val="24"/>
          <w:bdr w:val="nil"/>
          <w:lang w:val="en-US" w:eastAsia="en-GB"/>
        </w:rPr>
        <w:t>-ends-</w:t>
      </w:r>
    </w:p>
    <w:p w14:paraId="63C91437" w14:textId="77777777" w:rsidR="00BC3FF4" w:rsidRPr="00936ED1" w:rsidRDefault="00BC3FF4" w:rsidP="00BC3FF4">
      <w:pPr>
        <w:spacing w:line="276" w:lineRule="auto"/>
        <w:jc w:val="center"/>
        <w:rPr>
          <w:rFonts w:cs="Arial Unicode MS"/>
          <w:color w:val="000000"/>
          <w:lang w:eastAsia="en-GB"/>
        </w:rPr>
      </w:pPr>
    </w:p>
    <w:p w14:paraId="407B98AB" w14:textId="0E0D970E" w:rsidR="00EB28D5" w:rsidRPr="00BF577B" w:rsidRDefault="00EB28D5" w:rsidP="00BC3FF4">
      <w:pPr>
        <w:pStyle w:val="NoSpacing"/>
        <w:jc w:val="both"/>
        <w:rPr>
          <w:rFonts w:asciiTheme="minorHAnsi" w:hAnsiTheme="minorHAnsi"/>
          <w:b/>
          <w:szCs w:val="24"/>
          <w:lang w:val="en-GB"/>
        </w:rPr>
      </w:pPr>
      <w:r w:rsidRPr="00BF577B">
        <w:rPr>
          <w:rFonts w:asciiTheme="minorHAnsi" w:hAnsiTheme="minorHAnsi"/>
          <w:b/>
          <w:szCs w:val="24"/>
          <w:lang w:val="en-GB"/>
        </w:rPr>
        <w:t>About EMG</w:t>
      </w:r>
    </w:p>
    <w:p w14:paraId="38E08ACA" w14:textId="3020113E" w:rsidR="00EB28D5" w:rsidRDefault="00BF577B" w:rsidP="00C36162">
      <w:pPr>
        <w:pStyle w:val="NoSpacing"/>
        <w:jc w:val="both"/>
        <w:rPr>
          <w:rFonts w:asciiTheme="minorHAnsi" w:hAnsiTheme="minorHAnsi"/>
          <w:b/>
          <w:szCs w:val="24"/>
          <w:lang w:val="en-GB"/>
        </w:rPr>
      </w:pPr>
      <w:r w:rsidRPr="00BF577B">
        <w:rPr>
          <w:rFonts w:asciiTheme="minorHAnsi" w:hAnsiTheme="minorHAnsi"/>
          <w:szCs w:val="24"/>
          <w:lang w:val="en-GB"/>
        </w:rPr>
        <w:t>Euro Media Group is a leading provider of broadcasting and audio-visual services within the European market. The Group combines unique know-how and world-renowned expertise to master the entire value chain from image creation to distribution</w:t>
      </w:r>
      <w:r w:rsidR="00C36162" w:rsidRPr="00936ED1">
        <w:rPr>
          <w:rFonts w:asciiTheme="minorHAnsi" w:hAnsiTheme="minorHAnsi" w:cs="Arial"/>
          <w:szCs w:val="24"/>
          <w:lang w:val="en-GB"/>
        </w:rPr>
        <w:tab/>
      </w:r>
      <w:r w:rsidR="00C36162" w:rsidRPr="00936ED1">
        <w:rPr>
          <w:rFonts w:asciiTheme="minorHAnsi" w:hAnsiTheme="minorHAnsi" w:cs="Arial"/>
          <w:szCs w:val="24"/>
          <w:lang w:val="en-GB"/>
        </w:rPr>
        <w:tab/>
      </w:r>
      <w:r w:rsidR="00C36162" w:rsidRPr="00936ED1">
        <w:rPr>
          <w:rFonts w:asciiTheme="minorHAnsi" w:hAnsiTheme="minorHAnsi" w:cs="Arial"/>
          <w:szCs w:val="24"/>
          <w:lang w:val="en-GB"/>
        </w:rPr>
        <w:tab/>
      </w:r>
      <w:r w:rsidR="00C36162" w:rsidRPr="00936ED1">
        <w:rPr>
          <w:rFonts w:asciiTheme="minorHAnsi" w:hAnsiTheme="minorHAnsi" w:cs="Arial"/>
          <w:szCs w:val="24"/>
          <w:lang w:val="en-GB"/>
        </w:rPr>
        <w:tab/>
      </w:r>
      <w:r w:rsidR="00C36162" w:rsidRPr="00936ED1">
        <w:rPr>
          <w:rFonts w:asciiTheme="minorHAnsi" w:hAnsiTheme="minorHAnsi" w:cs="Arial"/>
          <w:szCs w:val="24"/>
          <w:lang w:val="en-GB"/>
        </w:rPr>
        <w:br/>
      </w:r>
    </w:p>
    <w:p w14:paraId="4417DE6C" w14:textId="77777777" w:rsidR="00EB28D5" w:rsidRDefault="00EB28D5" w:rsidP="00BC3FF4">
      <w:pPr>
        <w:pStyle w:val="NoSpacing"/>
        <w:jc w:val="both"/>
        <w:rPr>
          <w:rFonts w:asciiTheme="minorHAnsi" w:hAnsiTheme="minorHAnsi"/>
          <w:b/>
          <w:szCs w:val="24"/>
          <w:lang w:val="en-GB"/>
        </w:rPr>
      </w:pPr>
    </w:p>
    <w:p w14:paraId="34197B37" w14:textId="19393E4D" w:rsidR="00BC3FF4" w:rsidRPr="00936ED1" w:rsidRDefault="00BC3FF4" w:rsidP="00BC3FF4">
      <w:pPr>
        <w:pStyle w:val="NoSpacing"/>
        <w:jc w:val="both"/>
        <w:rPr>
          <w:rFonts w:asciiTheme="minorHAnsi" w:hAnsiTheme="minorHAnsi"/>
          <w:b/>
          <w:szCs w:val="24"/>
          <w:lang w:val="en-GB"/>
        </w:rPr>
      </w:pPr>
      <w:r w:rsidRPr="00936ED1">
        <w:rPr>
          <w:rFonts w:asciiTheme="minorHAnsi" w:hAnsiTheme="minorHAnsi"/>
          <w:b/>
          <w:szCs w:val="24"/>
          <w:lang w:val="en-GB"/>
        </w:rPr>
        <w:t>About Axon</w:t>
      </w:r>
    </w:p>
    <w:p w14:paraId="5098C2C6" w14:textId="5F11816F" w:rsidR="00BC3FF4" w:rsidRPr="00936ED1" w:rsidRDefault="00BC3FF4" w:rsidP="00BC3FF4">
      <w:pPr>
        <w:pStyle w:val="NoSpacing"/>
        <w:jc w:val="both"/>
        <w:rPr>
          <w:rFonts w:asciiTheme="minorHAnsi" w:hAnsiTheme="minorHAnsi"/>
          <w:szCs w:val="24"/>
          <w:lang w:val="en-GB"/>
        </w:rPr>
      </w:pPr>
      <w:r w:rsidRPr="00936ED1">
        <w:rPr>
          <w:rFonts w:asciiTheme="minorHAnsi" w:hAnsiTheme="minorHAnsi"/>
          <w:szCs w:val="24"/>
          <w:lang w:val="en-GB"/>
        </w:rPr>
        <w:t>Headquartered in The Netherlands, and with offices across the world, Axon develops, manufactures and markets high quality broadcast equipment for the conversion, processing, monitoring &amp; control and compliance recording of audio and video signals. Products integrate advanced signal processing techniques, innovative engineering and modular flexibility and provide high quality, affordability and reliability within mission-critical broadcast app</w:t>
      </w:r>
      <w:r>
        <w:rPr>
          <w:rFonts w:asciiTheme="minorHAnsi" w:hAnsiTheme="minorHAnsi"/>
          <w:szCs w:val="24"/>
          <w:lang w:val="en-GB"/>
        </w:rPr>
        <w:t>lications. For more information</w:t>
      </w:r>
      <w:r w:rsidR="005D3200">
        <w:rPr>
          <w:rFonts w:asciiTheme="minorHAnsi" w:hAnsiTheme="minorHAnsi"/>
          <w:szCs w:val="24"/>
          <w:lang w:val="en-GB"/>
        </w:rPr>
        <w:t>,</w:t>
      </w:r>
      <w:r>
        <w:rPr>
          <w:rFonts w:asciiTheme="minorHAnsi" w:hAnsiTheme="minorHAnsi"/>
          <w:szCs w:val="24"/>
          <w:lang w:val="en-GB"/>
        </w:rPr>
        <w:t xml:space="preserve"> </w:t>
      </w:r>
      <w:r w:rsidRPr="00936ED1">
        <w:rPr>
          <w:rFonts w:asciiTheme="minorHAnsi" w:hAnsiTheme="minorHAnsi"/>
          <w:szCs w:val="24"/>
          <w:lang w:val="en-GB"/>
        </w:rPr>
        <w:t xml:space="preserve">please visit </w:t>
      </w:r>
    </w:p>
    <w:p w14:paraId="0F74FEF3" w14:textId="77777777" w:rsidR="00BC3FF4" w:rsidRPr="00936ED1" w:rsidRDefault="00BF577B" w:rsidP="00BC3FF4">
      <w:pPr>
        <w:pStyle w:val="NoSpacing"/>
        <w:jc w:val="both"/>
        <w:rPr>
          <w:rFonts w:asciiTheme="minorHAnsi" w:hAnsiTheme="minorHAnsi"/>
          <w:szCs w:val="24"/>
          <w:lang w:val="en-GB"/>
        </w:rPr>
      </w:pPr>
      <w:hyperlink r:id="rId7" w:history="1">
        <w:r w:rsidR="00BC3FF4" w:rsidRPr="00936ED1">
          <w:rPr>
            <w:rStyle w:val="Hyperlink"/>
            <w:rFonts w:asciiTheme="minorHAnsi" w:hAnsiTheme="minorHAnsi" w:cs="Tahoma"/>
            <w:szCs w:val="24"/>
            <w:lang w:val="en-GB"/>
          </w:rPr>
          <w:t>www.axon.tv</w:t>
        </w:r>
      </w:hyperlink>
      <w:r w:rsidR="00BC3FF4" w:rsidRPr="00936ED1">
        <w:rPr>
          <w:rFonts w:asciiTheme="minorHAnsi" w:hAnsiTheme="minorHAnsi"/>
          <w:szCs w:val="24"/>
          <w:lang w:val="en-GB"/>
        </w:rPr>
        <w:t xml:space="preserve">. </w:t>
      </w:r>
    </w:p>
    <w:p w14:paraId="16655BAA" w14:textId="77777777" w:rsidR="00BC3FF4" w:rsidRPr="00936ED1" w:rsidRDefault="00BC3FF4" w:rsidP="00BC3FF4">
      <w:pPr>
        <w:pStyle w:val="NoSpacing"/>
        <w:jc w:val="both"/>
        <w:rPr>
          <w:rFonts w:asciiTheme="minorHAnsi" w:hAnsiTheme="minorHAnsi" w:cs="Arial"/>
          <w:szCs w:val="24"/>
          <w:lang w:val="en-GB"/>
        </w:rPr>
      </w:pPr>
    </w:p>
    <w:p w14:paraId="45B0A571" w14:textId="77777777" w:rsidR="00C36162" w:rsidRDefault="00C36162" w:rsidP="00BC3FF4">
      <w:pPr>
        <w:pStyle w:val="NoSpacing"/>
        <w:jc w:val="both"/>
        <w:rPr>
          <w:rFonts w:asciiTheme="minorHAnsi" w:hAnsiTheme="minorHAnsi" w:cs="Arial"/>
          <w:b/>
          <w:szCs w:val="24"/>
          <w:lang w:val="en-GB"/>
        </w:rPr>
      </w:pPr>
    </w:p>
    <w:p w14:paraId="497A42C1" w14:textId="77777777" w:rsidR="00BC3FF4" w:rsidRPr="00936ED1" w:rsidRDefault="00BC3FF4" w:rsidP="00BC3FF4">
      <w:pPr>
        <w:pStyle w:val="NoSpacing"/>
        <w:jc w:val="both"/>
        <w:rPr>
          <w:rFonts w:asciiTheme="minorHAnsi" w:hAnsiTheme="minorHAnsi" w:cs="Arial"/>
          <w:b/>
          <w:szCs w:val="24"/>
          <w:lang w:val="en-GB"/>
        </w:rPr>
      </w:pPr>
      <w:r w:rsidRPr="00936ED1">
        <w:rPr>
          <w:rFonts w:asciiTheme="minorHAnsi" w:hAnsiTheme="minorHAnsi" w:cs="Arial"/>
          <w:b/>
          <w:szCs w:val="24"/>
          <w:lang w:val="en-GB"/>
        </w:rPr>
        <w:t>For more information, please contact:</w:t>
      </w:r>
    </w:p>
    <w:p w14:paraId="0DAC0E86" w14:textId="0C3A23ED" w:rsidR="00C36162" w:rsidRDefault="00C36162" w:rsidP="00BC3FF4">
      <w:pPr>
        <w:pStyle w:val="NoSpacing"/>
        <w:jc w:val="both"/>
        <w:rPr>
          <w:rFonts w:asciiTheme="minorHAnsi" w:hAnsiTheme="minorHAnsi" w:cs="Arial"/>
          <w:szCs w:val="24"/>
          <w:lang w:val="en-GB"/>
        </w:rPr>
      </w:pPr>
    </w:p>
    <w:p w14:paraId="2D81014F" w14:textId="33C40F2A" w:rsidR="00BF577B" w:rsidRPr="00BF577B" w:rsidRDefault="00BF577B" w:rsidP="00BC3FF4">
      <w:pPr>
        <w:pStyle w:val="NoSpacing"/>
        <w:jc w:val="both"/>
        <w:rPr>
          <w:rFonts w:asciiTheme="minorHAnsi" w:hAnsiTheme="minorHAnsi" w:cs="Arial"/>
          <w:i/>
          <w:szCs w:val="24"/>
          <w:lang w:val="en-GB"/>
        </w:rPr>
      </w:pPr>
      <w:r w:rsidRPr="00BF577B">
        <w:rPr>
          <w:rFonts w:asciiTheme="minorHAnsi" w:hAnsiTheme="minorHAnsi" w:cs="Arial"/>
          <w:i/>
          <w:szCs w:val="24"/>
          <w:lang w:val="en-GB"/>
        </w:rPr>
        <w:t>EMG</w:t>
      </w:r>
    </w:p>
    <w:p w14:paraId="0C8FE2B4" w14:textId="4574FC79" w:rsidR="0050329E" w:rsidRPr="00BF577B" w:rsidRDefault="00BF577B" w:rsidP="0050329E">
      <w:pPr>
        <w:jc w:val="both"/>
        <w:rPr>
          <w:rFonts w:cs="Verdana"/>
          <w:color w:val="191919"/>
          <w:sz w:val="22"/>
          <w:szCs w:val="20"/>
          <w:lang w:val="en-GB"/>
        </w:rPr>
      </w:pPr>
      <w:r w:rsidRPr="00BF577B">
        <w:rPr>
          <w:rFonts w:cs="Verdana"/>
          <w:color w:val="191919"/>
          <w:sz w:val="22"/>
          <w:szCs w:val="20"/>
          <w:lang w:val="en-GB"/>
        </w:rPr>
        <w:t>Carla Garcia</w:t>
      </w:r>
      <w:r>
        <w:rPr>
          <w:rFonts w:cs="Verdana"/>
          <w:color w:val="191919"/>
          <w:sz w:val="22"/>
          <w:szCs w:val="20"/>
          <w:lang w:val="en-GB"/>
        </w:rPr>
        <w:t xml:space="preserve"> </w:t>
      </w:r>
      <w:r w:rsidRPr="00936ED1">
        <w:rPr>
          <w:rFonts w:cs="Arial"/>
          <w:lang w:val="en-GB"/>
        </w:rPr>
        <w:t xml:space="preserve">|   Email: </w:t>
      </w:r>
      <w:r>
        <w:t>executive.assista</w:t>
      </w:r>
      <w:r>
        <w:t>nt@euromediagroup.com</w:t>
      </w:r>
    </w:p>
    <w:p w14:paraId="6F360AB3" w14:textId="77777777" w:rsidR="0050329E" w:rsidRDefault="0050329E" w:rsidP="00BC3FF4">
      <w:pPr>
        <w:pStyle w:val="NoSpacing"/>
        <w:jc w:val="both"/>
        <w:rPr>
          <w:rFonts w:asciiTheme="minorHAnsi" w:hAnsiTheme="minorHAnsi" w:cs="Arial"/>
          <w:szCs w:val="24"/>
          <w:lang w:val="en-GB"/>
        </w:rPr>
      </w:pPr>
    </w:p>
    <w:p w14:paraId="725FB037" w14:textId="0C6B3470" w:rsidR="00BC3FF4" w:rsidRPr="00936ED1" w:rsidRDefault="00BC3FF4" w:rsidP="00BC3FF4">
      <w:pPr>
        <w:pStyle w:val="NoSpacing"/>
        <w:jc w:val="both"/>
        <w:rPr>
          <w:rFonts w:asciiTheme="minorHAnsi" w:hAnsiTheme="minorHAnsi" w:cs="Arial"/>
          <w:szCs w:val="24"/>
          <w:lang w:val="en-GB"/>
        </w:rPr>
      </w:pPr>
      <w:r w:rsidRPr="007C0FF5">
        <w:rPr>
          <w:rFonts w:asciiTheme="minorHAnsi" w:hAnsiTheme="minorHAnsi" w:cs="Arial"/>
          <w:i/>
          <w:szCs w:val="24"/>
          <w:lang w:val="en-GB"/>
        </w:rPr>
        <w:t>Axon Digital Design</w:t>
      </w:r>
      <w:r w:rsidRPr="007C0FF5">
        <w:rPr>
          <w:rFonts w:asciiTheme="minorHAnsi" w:hAnsiTheme="minorHAnsi" w:cs="Arial"/>
          <w:i/>
          <w:szCs w:val="24"/>
          <w:lang w:val="en-GB"/>
        </w:rPr>
        <w:tab/>
      </w:r>
      <w:r w:rsidRPr="007C0FF5">
        <w:rPr>
          <w:rFonts w:asciiTheme="minorHAnsi" w:hAnsiTheme="minorHAnsi" w:cs="Arial"/>
          <w:i/>
          <w:szCs w:val="24"/>
          <w:lang w:val="en-GB"/>
        </w:rPr>
        <w:tab/>
      </w:r>
      <w:r w:rsidRPr="007C0FF5">
        <w:rPr>
          <w:rFonts w:asciiTheme="minorHAnsi" w:hAnsiTheme="minorHAnsi" w:cs="Arial"/>
          <w:i/>
          <w:szCs w:val="24"/>
          <w:lang w:val="en-GB"/>
        </w:rPr>
        <w:tab/>
      </w:r>
      <w:r w:rsidRPr="007C0FF5">
        <w:rPr>
          <w:rFonts w:asciiTheme="minorHAnsi" w:hAnsiTheme="minorHAnsi" w:cs="Arial"/>
          <w:i/>
          <w:szCs w:val="24"/>
          <w:lang w:val="en-GB"/>
        </w:rPr>
        <w:tab/>
      </w:r>
      <w:r w:rsidRPr="007C0FF5">
        <w:rPr>
          <w:rFonts w:asciiTheme="minorHAnsi" w:hAnsiTheme="minorHAnsi" w:cs="Arial"/>
          <w:i/>
          <w:szCs w:val="24"/>
          <w:lang w:val="en-GB"/>
        </w:rPr>
        <w:tab/>
      </w:r>
      <w:r w:rsidRPr="007C0FF5">
        <w:rPr>
          <w:rFonts w:asciiTheme="minorHAnsi" w:hAnsiTheme="minorHAnsi" w:cs="Arial"/>
          <w:i/>
          <w:szCs w:val="24"/>
          <w:lang w:val="en-GB"/>
        </w:rPr>
        <w:br/>
      </w:r>
      <w:r w:rsidRPr="00936ED1">
        <w:rPr>
          <w:rFonts w:asciiTheme="minorHAnsi" w:hAnsiTheme="minorHAnsi" w:cs="Arial"/>
          <w:szCs w:val="24"/>
          <w:lang w:val="en-GB"/>
        </w:rPr>
        <w:t xml:space="preserve">Geert-Jan Gussen |   Email: </w:t>
      </w:r>
      <w:hyperlink r:id="rId8" w:history="1">
        <w:r w:rsidRPr="00936ED1">
          <w:rPr>
            <w:rStyle w:val="Hyperlink"/>
            <w:rFonts w:asciiTheme="minorHAnsi" w:hAnsiTheme="minorHAnsi" w:cs="Arial"/>
            <w:szCs w:val="24"/>
            <w:lang w:val="en-GB"/>
          </w:rPr>
          <w:t>press@axon.tv</w:t>
        </w:r>
      </w:hyperlink>
    </w:p>
    <w:p w14:paraId="5BF82078" w14:textId="77777777" w:rsidR="00BC3FF4" w:rsidRPr="00936ED1" w:rsidRDefault="00BC3FF4" w:rsidP="00BC3FF4">
      <w:pPr>
        <w:pStyle w:val="NoSpacing"/>
        <w:spacing w:line="276" w:lineRule="auto"/>
        <w:jc w:val="both"/>
        <w:rPr>
          <w:rFonts w:asciiTheme="minorHAnsi" w:eastAsia="Arial Unicode MS" w:hAnsiTheme="minorHAnsi" w:cs="Arial Unicode MS"/>
          <w:color w:val="000000"/>
          <w:sz w:val="20"/>
          <w:szCs w:val="20"/>
          <w:bdr w:val="nil"/>
          <w:lang w:val="en-US" w:eastAsia="en-GB"/>
        </w:rPr>
      </w:pPr>
    </w:p>
    <w:p w14:paraId="713B6A4B" w14:textId="77777777" w:rsidR="00BC3FF4" w:rsidRPr="00BC3FF4" w:rsidRDefault="00BC3FF4">
      <w:pPr>
        <w:rPr>
          <w:rFonts w:cs="Arial"/>
        </w:rPr>
      </w:pPr>
    </w:p>
    <w:sectPr w:rsidR="00BC3FF4" w:rsidRPr="00BC3FF4" w:rsidSect="00EC0E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B23A5"/>
    <w:multiLevelType w:val="hybridMultilevel"/>
    <w:tmpl w:val="4956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0E"/>
    <w:rsid w:val="00060875"/>
    <w:rsid w:val="00124D27"/>
    <w:rsid w:val="00181B4A"/>
    <w:rsid w:val="001A13EE"/>
    <w:rsid w:val="001C46BF"/>
    <w:rsid w:val="001F440E"/>
    <w:rsid w:val="00223F38"/>
    <w:rsid w:val="002344A9"/>
    <w:rsid w:val="00442787"/>
    <w:rsid w:val="004C0659"/>
    <w:rsid w:val="004E7423"/>
    <w:rsid w:val="00500132"/>
    <w:rsid w:val="0050329E"/>
    <w:rsid w:val="00535E3C"/>
    <w:rsid w:val="005D3200"/>
    <w:rsid w:val="00604B64"/>
    <w:rsid w:val="006B6852"/>
    <w:rsid w:val="00751C6E"/>
    <w:rsid w:val="007C0FF5"/>
    <w:rsid w:val="007E7E98"/>
    <w:rsid w:val="00803414"/>
    <w:rsid w:val="0081037F"/>
    <w:rsid w:val="0081624E"/>
    <w:rsid w:val="00834C4E"/>
    <w:rsid w:val="00852DEB"/>
    <w:rsid w:val="008C55D1"/>
    <w:rsid w:val="009151DD"/>
    <w:rsid w:val="00A812D5"/>
    <w:rsid w:val="00BA205C"/>
    <w:rsid w:val="00BC3FF4"/>
    <w:rsid w:val="00BF577B"/>
    <w:rsid w:val="00C36162"/>
    <w:rsid w:val="00C51191"/>
    <w:rsid w:val="00CF510A"/>
    <w:rsid w:val="00EA4A7B"/>
    <w:rsid w:val="00EB28D5"/>
    <w:rsid w:val="00EC0E62"/>
    <w:rsid w:val="00F67725"/>
    <w:rsid w:val="00F93115"/>
    <w:rsid w:val="00F9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D1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0E"/>
    <w:pPr>
      <w:ind w:left="720"/>
      <w:contextualSpacing/>
    </w:pPr>
  </w:style>
  <w:style w:type="paragraph" w:styleId="NoSpacing">
    <w:name w:val="No Spacing"/>
    <w:uiPriority w:val="1"/>
    <w:qFormat/>
    <w:rsid w:val="00BC3FF4"/>
    <w:rPr>
      <w:rFonts w:ascii="Calibri" w:eastAsia="Calibri" w:hAnsi="Calibri" w:cs="Times New Roman"/>
      <w:sz w:val="22"/>
      <w:szCs w:val="22"/>
      <w:lang w:val="nl-NL"/>
    </w:rPr>
  </w:style>
  <w:style w:type="character" w:styleId="Hyperlink">
    <w:name w:val="Hyperlink"/>
    <w:rsid w:val="00BC3FF4"/>
    <w:rPr>
      <w:u w:val="single"/>
    </w:rPr>
  </w:style>
  <w:style w:type="character" w:styleId="FollowedHyperlink">
    <w:name w:val="FollowedHyperlink"/>
    <w:basedOn w:val="DefaultParagraphFont"/>
    <w:uiPriority w:val="99"/>
    <w:semiHidden/>
    <w:unhideWhenUsed/>
    <w:rsid w:val="005D32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xon.tv" TargetMode="External"/><Relationship Id="rId3" Type="http://schemas.openxmlformats.org/officeDocument/2006/relationships/settings" Target="settings.xml"/><Relationship Id="rId7" Type="http://schemas.openxmlformats.org/officeDocument/2006/relationships/hyperlink" Target="http://www.axon.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Geert-Jan Gussen</cp:lastModifiedBy>
  <cp:revision>2</cp:revision>
  <cp:lastPrinted>2017-11-27T10:14:00Z</cp:lastPrinted>
  <dcterms:created xsi:type="dcterms:W3CDTF">2017-12-18T16:36:00Z</dcterms:created>
  <dcterms:modified xsi:type="dcterms:W3CDTF">2017-12-18T16:36:00Z</dcterms:modified>
</cp:coreProperties>
</file>